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57D3" w14:textId="4BA9A69D" w:rsidR="00604FFA" w:rsidRPr="008516DD" w:rsidRDefault="00C93B23" w:rsidP="00147623">
      <w:pPr>
        <w:jc w:val="both"/>
        <w:rPr>
          <w:rFonts w:ascii="Times New Roman" w:hAnsi="Times New Roman" w:cs="Times New Roman"/>
          <w:lang w:val="en-GB"/>
        </w:rPr>
      </w:pPr>
      <w:r w:rsidRPr="008516DD">
        <w:rPr>
          <w:rFonts w:ascii="Times New Roman" w:hAnsi="Times New Roman" w:cs="Times New Roman"/>
          <w:lang w:val="en-GB"/>
        </w:rPr>
        <w:t xml:space="preserve">  </w:t>
      </w:r>
    </w:p>
    <w:p w14:paraId="08005B28" w14:textId="77777777" w:rsidR="001F65E0" w:rsidRPr="00EB73BA" w:rsidRDefault="00BF29E9" w:rsidP="001F65E0">
      <w:pPr>
        <w:rPr>
          <w:rFonts w:asciiTheme="majorHAnsi" w:hAnsiTheme="majorHAnsi" w:cstheme="majorHAnsi"/>
          <w:b/>
          <w:sz w:val="22"/>
          <w:szCs w:val="22"/>
        </w:rPr>
      </w:pPr>
      <w:r w:rsidRPr="00EB73BA">
        <w:rPr>
          <w:rFonts w:asciiTheme="majorHAnsi" w:hAnsiTheme="majorHAnsi" w:cstheme="majorHAnsi"/>
          <w:b/>
          <w:sz w:val="22"/>
          <w:szCs w:val="22"/>
        </w:rPr>
        <w:t xml:space="preserve">Steven Sprague </w:t>
      </w:r>
    </w:p>
    <w:p w14:paraId="3EA3B21B" w14:textId="60E82C65" w:rsidR="001F65E0" w:rsidRPr="00EB73BA" w:rsidRDefault="001F65E0" w:rsidP="001F65E0">
      <w:pPr>
        <w:rPr>
          <w:rFonts w:asciiTheme="majorHAnsi" w:hAnsiTheme="majorHAnsi" w:cstheme="majorHAnsi"/>
          <w:sz w:val="22"/>
          <w:szCs w:val="22"/>
        </w:rPr>
      </w:pPr>
      <w:r w:rsidRPr="00EB73BA">
        <w:rPr>
          <w:rFonts w:asciiTheme="majorHAnsi" w:hAnsiTheme="majorHAnsi" w:cstheme="majorHAnsi"/>
          <w:b/>
          <w:sz w:val="22"/>
          <w:szCs w:val="22"/>
        </w:rPr>
        <w:t xml:space="preserve">Mediator type – </w:t>
      </w:r>
      <w:r w:rsidRPr="00EB73BA">
        <w:rPr>
          <w:rFonts w:asciiTheme="majorHAnsi" w:hAnsiTheme="majorHAnsi" w:cstheme="majorHAnsi"/>
          <w:sz w:val="22"/>
          <w:szCs w:val="22"/>
        </w:rPr>
        <w:t>Commerical</w:t>
      </w:r>
    </w:p>
    <w:p w14:paraId="1639EB17" w14:textId="45FBFD2D" w:rsidR="001F65E0" w:rsidRPr="00EB73BA" w:rsidRDefault="001F65E0" w:rsidP="001F65E0">
      <w:pPr>
        <w:rPr>
          <w:rFonts w:asciiTheme="majorHAnsi" w:hAnsiTheme="majorHAnsi" w:cstheme="majorHAnsi"/>
          <w:sz w:val="22"/>
          <w:szCs w:val="22"/>
        </w:rPr>
      </w:pPr>
    </w:p>
    <w:p w14:paraId="4C69CE82" w14:textId="4AA448E7" w:rsidR="001F65E0" w:rsidRPr="00EB73BA" w:rsidRDefault="001F65E0" w:rsidP="001F65E0">
      <w:pPr>
        <w:rPr>
          <w:rFonts w:asciiTheme="majorHAnsi" w:hAnsiTheme="majorHAnsi" w:cstheme="majorHAnsi"/>
          <w:sz w:val="22"/>
          <w:szCs w:val="22"/>
        </w:rPr>
      </w:pPr>
      <w:r w:rsidRPr="00EB73BA">
        <w:rPr>
          <w:rFonts w:asciiTheme="majorHAnsi" w:hAnsiTheme="majorHAnsi" w:cstheme="majorHAnsi"/>
          <w:b/>
          <w:sz w:val="22"/>
          <w:szCs w:val="22"/>
        </w:rPr>
        <w:t xml:space="preserve">Specialisms </w:t>
      </w:r>
      <w:r w:rsidRPr="00EB73BA">
        <w:rPr>
          <w:rFonts w:asciiTheme="majorHAnsi" w:hAnsiTheme="majorHAnsi" w:cstheme="majorHAnsi"/>
          <w:sz w:val="22"/>
          <w:szCs w:val="22"/>
        </w:rPr>
        <w:t>–</w:t>
      </w:r>
      <w:r w:rsidRPr="00EB73BA">
        <w:rPr>
          <w:rFonts w:asciiTheme="majorHAnsi" w:hAnsiTheme="majorHAnsi" w:cstheme="majorHAnsi"/>
          <w:b/>
          <w:sz w:val="22"/>
          <w:szCs w:val="22"/>
        </w:rPr>
        <w:t xml:space="preserve"> </w:t>
      </w:r>
      <w:r w:rsidRPr="00EB73BA">
        <w:rPr>
          <w:rFonts w:asciiTheme="majorHAnsi" w:hAnsiTheme="majorHAnsi" w:cstheme="majorHAnsi"/>
          <w:sz w:val="22"/>
          <w:szCs w:val="22"/>
        </w:rPr>
        <w:t xml:space="preserve">Energy (power generation, transmission, distribution, supply, </w:t>
      </w:r>
      <w:r w:rsidR="004951DB" w:rsidRPr="00EB73BA">
        <w:rPr>
          <w:rFonts w:asciiTheme="majorHAnsi" w:hAnsiTheme="majorHAnsi" w:cstheme="majorHAnsi"/>
          <w:sz w:val="22"/>
          <w:szCs w:val="22"/>
        </w:rPr>
        <w:t xml:space="preserve">trading, </w:t>
      </w:r>
      <w:r w:rsidRPr="00EB73BA">
        <w:rPr>
          <w:rFonts w:asciiTheme="majorHAnsi" w:hAnsiTheme="majorHAnsi" w:cstheme="majorHAnsi"/>
          <w:sz w:val="22"/>
          <w:szCs w:val="22"/>
        </w:rPr>
        <w:t>research &amp; development, and</w:t>
      </w:r>
      <w:r w:rsidR="004951DB" w:rsidRPr="00EB73BA">
        <w:rPr>
          <w:rFonts w:asciiTheme="majorHAnsi" w:hAnsiTheme="majorHAnsi" w:cstheme="majorHAnsi"/>
          <w:sz w:val="22"/>
          <w:szCs w:val="22"/>
        </w:rPr>
        <w:t xml:space="preserve"> climate change certification</w:t>
      </w:r>
      <w:r w:rsidRPr="00EB73BA">
        <w:rPr>
          <w:rFonts w:asciiTheme="majorHAnsi" w:hAnsiTheme="majorHAnsi" w:cstheme="majorHAnsi"/>
          <w:sz w:val="22"/>
          <w:szCs w:val="22"/>
        </w:rPr>
        <w:t>) natural resources, infrastructure</w:t>
      </w:r>
      <w:r w:rsidR="004951DB" w:rsidRPr="00EB73BA">
        <w:rPr>
          <w:rFonts w:asciiTheme="majorHAnsi" w:hAnsiTheme="majorHAnsi" w:cstheme="majorHAnsi"/>
          <w:sz w:val="22"/>
          <w:szCs w:val="22"/>
        </w:rPr>
        <w:t xml:space="preserve"> (plants, equipment,</w:t>
      </w:r>
      <w:r w:rsidR="004951DB" w:rsidRPr="00EB73BA">
        <w:rPr>
          <w:rFonts w:asciiTheme="majorHAnsi" w:hAnsiTheme="majorHAnsi" w:cstheme="majorHAnsi"/>
          <w:sz w:val="22"/>
          <w:szCs w:val="22"/>
          <w:lang w:val="en-GB" w:eastAsia="it-IT"/>
        </w:rPr>
        <w:t xml:space="preserve"> construction, maintenance and management, risk analysis</w:t>
      </w:r>
      <w:r w:rsidR="004951DB" w:rsidRPr="00EB73BA">
        <w:rPr>
          <w:rFonts w:asciiTheme="majorHAnsi" w:hAnsiTheme="majorHAnsi" w:cstheme="majorHAnsi"/>
          <w:sz w:val="22"/>
          <w:szCs w:val="22"/>
        </w:rPr>
        <w:t>)</w:t>
      </w:r>
      <w:r w:rsidRPr="00EB73BA">
        <w:rPr>
          <w:rFonts w:asciiTheme="majorHAnsi" w:hAnsiTheme="majorHAnsi" w:cstheme="majorHAnsi"/>
          <w:b/>
          <w:sz w:val="22"/>
          <w:szCs w:val="22"/>
        </w:rPr>
        <w:t xml:space="preserve">, </w:t>
      </w:r>
      <w:r w:rsidRPr="00EB73BA">
        <w:rPr>
          <w:rFonts w:asciiTheme="majorHAnsi" w:hAnsiTheme="majorHAnsi" w:cstheme="majorHAnsi"/>
          <w:sz w:val="22"/>
          <w:szCs w:val="22"/>
        </w:rPr>
        <w:t>foreign investment</w:t>
      </w:r>
      <w:r w:rsidR="002A785E" w:rsidRPr="00EB73BA">
        <w:rPr>
          <w:rFonts w:asciiTheme="majorHAnsi" w:hAnsiTheme="majorHAnsi" w:cstheme="majorHAnsi"/>
          <w:sz w:val="22"/>
          <w:szCs w:val="22"/>
        </w:rPr>
        <w:t xml:space="preserve"> (cross-border mergers and acquisitions, direct investement, joint ventures, stand-alone, internationalisation)</w:t>
      </w:r>
      <w:r w:rsidRPr="00EB73BA">
        <w:rPr>
          <w:rFonts w:asciiTheme="majorHAnsi" w:hAnsiTheme="majorHAnsi" w:cstheme="majorHAnsi"/>
          <w:sz w:val="22"/>
          <w:szCs w:val="22"/>
        </w:rPr>
        <w:t>, mediation and dispute resolution.</w:t>
      </w:r>
    </w:p>
    <w:p w14:paraId="6524A8E5" w14:textId="501C2A27" w:rsidR="001F65E0" w:rsidRPr="00EB73BA" w:rsidRDefault="001F65E0" w:rsidP="001F65E0">
      <w:pPr>
        <w:rPr>
          <w:rFonts w:asciiTheme="majorHAnsi" w:hAnsiTheme="majorHAnsi" w:cstheme="majorHAnsi"/>
          <w:sz w:val="22"/>
          <w:szCs w:val="22"/>
        </w:rPr>
      </w:pPr>
    </w:p>
    <w:p w14:paraId="66C0F4BF" w14:textId="77777777" w:rsidR="001F65E0" w:rsidRPr="00EB73BA" w:rsidRDefault="001F65E0" w:rsidP="001F65E0">
      <w:pPr>
        <w:jc w:val="both"/>
        <w:rPr>
          <w:rFonts w:asciiTheme="majorHAnsi" w:hAnsiTheme="majorHAnsi" w:cstheme="majorHAnsi"/>
          <w:sz w:val="22"/>
          <w:szCs w:val="22"/>
          <w:lang w:val="en-GB"/>
        </w:rPr>
      </w:pPr>
      <w:r w:rsidRPr="00EB73BA">
        <w:rPr>
          <w:rFonts w:asciiTheme="majorHAnsi" w:hAnsiTheme="majorHAnsi" w:cstheme="majorHAnsi"/>
          <w:b/>
          <w:sz w:val="22"/>
          <w:szCs w:val="22"/>
        </w:rPr>
        <w:t xml:space="preserve">Training body </w:t>
      </w:r>
      <w:r w:rsidRPr="00EB73BA">
        <w:rPr>
          <w:rFonts w:asciiTheme="majorHAnsi" w:hAnsiTheme="majorHAnsi" w:cstheme="majorHAnsi"/>
          <w:sz w:val="22"/>
          <w:szCs w:val="22"/>
        </w:rPr>
        <w:t xml:space="preserve">- </w:t>
      </w:r>
      <w:r w:rsidRPr="00EB73BA">
        <w:rPr>
          <w:rFonts w:asciiTheme="majorHAnsi" w:hAnsiTheme="majorHAnsi" w:cstheme="majorHAnsi"/>
          <w:sz w:val="22"/>
          <w:szCs w:val="22"/>
          <w:lang w:val="en-GB"/>
        </w:rPr>
        <w:t>Solicitor of the Senior Courts of England and Wales, admitted 1985. CEDR Accredited Mediator, accredited 2014</w:t>
      </w:r>
    </w:p>
    <w:p w14:paraId="0FB703F1" w14:textId="7D956141" w:rsidR="001F65E0" w:rsidRPr="00EB73BA" w:rsidRDefault="001F65E0" w:rsidP="001F65E0">
      <w:pPr>
        <w:jc w:val="both"/>
        <w:rPr>
          <w:rFonts w:asciiTheme="majorHAnsi" w:hAnsiTheme="majorHAnsi" w:cstheme="majorHAnsi"/>
          <w:sz w:val="22"/>
          <w:szCs w:val="22"/>
          <w:lang w:val="en-GB"/>
        </w:rPr>
      </w:pPr>
    </w:p>
    <w:p w14:paraId="7B1EECE5" w14:textId="76770AC9" w:rsidR="001F65E0" w:rsidRPr="00EB73BA" w:rsidRDefault="001F65E0" w:rsidP="001F65E0">
      <w:pPr>
        <w:jc w:val="both"/>
        <w:rPr>
          <w:rFonts w:asciiTheme="majorHAnsi" w:hAnsiTheme="majorHAnsi" w:cstheme="majorHAnsi"/>
          <w:sz w:val="22"/>
          <w:szCs w:val="22"/>
          <w:lang w:val="en-GB"/>
        </w:rPr>
      </w:pPr>
      <w:r w:rsidRPr="00EB73BA">
        <w:rPr>
          <w:rFonts w:asciiTheme="majorHAnsi" w:hAnsiTheme="majorHAnsi" w:cstheme="majorHAnsi"/>
          <w:b/>
          <w:sz w:val="22"/>
          <w:szCs w:val="22"/>
          <w:lang w:val="en-GB"/>
        </w:rPr>
        <w:t>Professional and other qualifications</w:t>
      </w:r>
      <w:r w:rsidRPr="00EB73BA">
        <w:rPr>
          <w:rFonts w:asciiTheme="majorHAnsi" w:hAnsiTheme="majorHAnsi" w:cstheme="majorHAnsi"/>
          <w:sz w:val="22"/>
          <w:szCs w:val="22"/>
          <w:lang w:val="en-GB"/>
        </w:rPr>
        <w:t xml:space="preserve"> - </w:t>
      </w:r>
      <w:proofErr w:type="spellStart"/>
      <w:r w:rsidRPr="00EB73BA">
        <w:rPr>
          <w:rFonts w:asciiTheme="majorHAnsi" w:hAnsiTheme="majorHAnsi" w:cstheme="majorHAnsi"/>
          <w:sz w:val="22"/>
          <w:szCs w:val="22"/>
          <w:lang w:val="en-GB"/>
        </w:rPr>
        <w:t>Avvocato</w:t>
      </w:r>
      <w:proofErr w:type="spellEnd"/>
      <w:r w:rsidRPr="00EB73BA">
        <w:rPr>
          <w:rFonts w:asciiTheme="majorHAnsi" w:hAnsiTheme="majorHAnsi" w:cstheme="majorHAnsi"/>
          <w:sz w:val="22"/>
          <w:szCs w:val="22"/>
          <w:lang w:val="en-GB"/>
        </w:rPr>
        <w:t xml:space="preserve">, </w:t>
      </w:r>
      <w:proofErr w:type="spellStart"/>
      <w:r w:rsidRPr="00EB73BA">
        <w:rPr>
          <w:rFonts w:asciiTheme="majorHAnsi" w:hAnsiTheme="majorHAnsi" w:cstheme="majorHAnsi"/>
          <w:sz w:val="22"/>
          <w:szCs w:val="22"/>
          <w:lang w:val="en-GB"/>
        </w:rPr>
        <w:t>Ordine</w:t>
      </w:r>
      <w:proofErr w:type="spellEnd"/>
      <w:r w:rsidRPr="00EB73BA">
        <w:rPr>
          <w:rFonts w:asciiTheme="majorHAnsi" w:hAnsiTheme="majorHAnsi" w:cstheme="majorHAnsi"/>
          <w:sz w:val="22"/>
          <w:szCs w:val="22"/>
          <w:lang w:val="en-GB"/>
        </w:rPr>
        <w:t xml:space="preserve"> di Milano, Italy, admitted 2017</w:t>
      </w:r>
    </w:p>
    <w:p w14:paraId="6389E9D1" w14:textId="4FE5A8B8" w:rsidR="001F65E0" w:rsidRPr="00EB73BA" w:rsidRDefault="001F65E0" w:rsidP="001F65E0">
      <w:pPr>
        <w:rPr>
          <w:rFonts w:asciiTheme="majorHAnsi" w:hAnsiTheme="majorHAnsi" w:cstheme="majorHAnsi"/>
          <w:sz w:val="22"/>
          <w:szCs w:val="22"/>
        </w:rPr>
      </w:pPr>
    </w:p>
    <w:p w14:paraId="388683AB" w14:textId="1B761562" w:rsidR="001F65E0" w:rsidRPr="00EB73BA" w:rsidRDefault="001F65E0" w:rsidP="001F65E0">
      <w:pPr>
        <w:rPr>
          <w:rFonts w:asciiTheme="majorHAnsi" w:hAnsiTheme="majorHAnsi" w:cstheme="majorHAnsi"/>
          <w:sz w:val="22"/>
          <w:szCs w:val="22"/>
        </w:rPr>
      </w:pPr>
      <w:bookmarkStart w:id="0" w:name="_GoBack"/>
      <w:bookmarkEnd w:id="0"/>
    </w:p>
    <w:p w14:paraId="42F7EDD9" w14:textId="174D128F" w:rsidR="00BF29E9" w:rsidRPr="00EB73BA" w:rsidRDefault="001F65E0" w:rsidP="00BB3F45">
      <w:pPr>
        <w:rPr>
          <w:rFonts w:asciiTheme="majorHAnsi" w:eastAsia="+mn-ea" w:hAnsiTheme="majorHAnsi" w:cstheme="majorHAnsi"/>
          <w:kern w:val="24"/>
          <w:sz w:val="22"/>
          <w:szCs w:val="22"/>
        </w:rPr>
      </w:pPr>
      <w:r w:rsidRPr="00EB73BA">
        <w:rPr>
          <w:rFonts w:asciiTheme="majorHAnsi" w:hAnsiTheme="majorHAnsi" w:cstheme="majorHAnsi"/>
          <w:b/>
          <w:sz w:val="22"/>
          <w:szCs w:val="22"/>
        </w:rPr>
        <w:t>Details</w:t>
      </w:r>
    </w:p>
    <w:p w14:paraId="2FC9132B" w14:textId="24FAF10B" w:rsidR="00A8433F" w:rsidRPr="00EB73BA" w:rsidRDefault="00BF29E9" w:rsidP="00A8433F">
      <w:pPr>
        <w:kinsoku w:val="0"/>
        <w:overflowPunct w:val="0"/>
        <w:jc w:val="both"/>
        <w:textAlignment w:val="baseline"/>
        <w:rPr>
          <w:rFonts w:asciiTheme="majorHAnsi" w:eastAsia="+mn-ea" w:hAnsiTheme="majorHAnsi" w:cstheme="majorHAnsi"/>
          <w:kern w:val="24"/>
          <w:sz w:val="22"/>
          <w:szCs w:val="22"/>
          <w:lang w:val="en-GB" w:eastAsia="en-GB"/>
        </w:rPr>
      </w:pPr>
      <w:r w:rsidRPr="00EB73BA">
        <w:rPr>
          <w:rFonts w:asciiTheme="majorHAnsi" w:eastAsia="+mn-ea" w:hAnsiTheme="majorHAnsi" w:cstheme="majorHAnsi"/>
          <w:kern w:val="24"/>
          <w:sz w:val="22"/>
          <w:szCs w:val="22"/>
          <w:lang w:val="en-GB" w:eastAsia="en-GB"/>
        </w:rPr>
        <w:t>Steven</w:t>
      </w:r>
      <w:r w:rsidR="00A8433F" w:rsidRPr="00EB73BA">
        <w:rPr>
          <w:rFonts w:asciiTheme="majorHAnsi" w:eastAsia="+mn-ea" w:hAnsiTheme="majorHAnsi" w:cstheme="majorHAnsi"/>
          <w:kern w:val="24"/>
          <w:sz w:val="22"/>
          <w:szCs w:val="22"/>
          <w:lang w:val="en-GB" w:eastAsia="en-GB"/>
        </w:rPr>
        <w:t xml:space="preserve"> is an international business lawyer</w:t>
      </w:r>
      <w:r w:rsidR="001F65E0" w:rsidRPr="00EB73BA">
        <w:rPr>
          <w:rFonts w:asciiTheme="majorHAnsi" w:eastAsia="+mn-ea" w:hAnsiTheme="majorHAnsi" w:cstheme="majorHAnsi"/>
          <w:kern w:val="24"/>
          <w:sz w:val="22"/>
          <w:szCs w:val="22"/>
          <w:lang w:val="en-GB" w:eastAsia="en-GB"/>
        </w:rPr>
        <w:t>,</w:t>
      </w:r>
      <w:r w:rsidRPr="00EB73BA">
        <w:rPr>
          <w:rFonts w:asciiTheme="majorHAnsi" w:eastAsia="+mn-ea" w:hAnsiTheme="majorHAnsi" w:cstheme="majorHAnsi"/>
          <w:kern w:val="24"/>
          <w:sz w:val="22"/>
          <w:szCs w:val="22"/>
          <w:lang w:val="en-GB" w:eastAsia="en-GB"/>
        </w:rPr>
        <w:t xml:space="preserve"> </w:t>
      </w:r>
      <w:r w:rsidR="00A8433F" w:rsidRPr="00EB73BA">
        <w:rPr>
          <w:rFonts w:asciiTheme="majorHAnsi" w:eastAsia="+mn-ea" w:hAnsiTheme="majorHAnsi" w:cstheme="majorHAnsi"/>
          <w:kern w:val="24"/>
          <w:sz w:val="22"/>
          <w:szCs w:val="22"/>
          <w:lang w:val="en-GB" w:eastAsia="en-GB"/>
        </w:rPr>
        <w:t xml:space="preserve">principally </w:t>
      </w:r>
      <w:r w:rsidRPr="00EB73BA">
        <w:rPr>
          <w:rFonts w:asciiTheme="majorHAnsi" w:eastAsia="+mn-ea" w:hAnsiTheme="majorHAnsi" w:cstheme="majorHAnsi"/>
          <w:kern w:val="24"/>
          <w:sz w:val="22"/>
          <w:szCs w:val="22"/>
          <w:lang w:val="en-GB" w:eastAsia="en-GB"/>
        </w:rPr>
        <w:t>advis</w:t>
      </w:r>
      <w:r w:rsidR="00A8433F" w:rsidRPr="00EB73BA">
        <w:rPr>
          <w:rFonts w:asciiTheme="majorHAnsi" w:eastAsia="+mn-ea" w:hAnsiTheme="majorHAnsi" w:cstheme="majorHAnsi"/>
          <w:kern w:val="24"/>
          <w:sz w:val="22"/>
          <w:szCs w:val="22"/>
          <w:lang w:val="en-GB" w:eastAsia="en-GB"/>
        </w:rPr>
        <w:t xml:space="preserve">ing in relation to </w:t>
      </w:r>
      <w:r w:rsidRPr="00EB73BA">
        <w:rPr>
          <w:rFonts w:asciiTheme="majorHAnsi" w:eastAsia="+mn-ea" w:hAnsiTheme="majorHAnsi" w:cstheme="majorHAnsi"/>
          <w:kern w:val="24"/>
          <w:sz w:val="22"/>
          <w:szCs w:val="22"/>
          <w:lang w:val="en-GB" w:eastAsia="en-GB"/>
        </w:rPr>
        <w:t>general commercial and business issues</w:t>
      </w:r>
      <w:r w:rsidR="00A8433F" w:rsidRPr="00EB73BA">
        <w:rPr>
          <w:rFonts w:asciiTheme="majorHAnsi" w:eastAsia="+mn-ea" w:hAnsiTheme="majorHAnsi" w:cstheme="majorHAnsi"/>
          <w:kern w:val="24"/>
          <w:sz w:val="22"/>
          <w:szCs w:val="22"/>
          <w:lang w:val="en-GB" w:eastAsia="en-GB"/>
        </w:rPr>
        <w:t>.</w:t>
      </w:r>
    </w:p>
    <w:p w14:paraId="4A43B377" w14:textId="77777777" w:rsidR="00A8433F" w:rsidRPr="00EB73BA" w:rsidRDefault="00A8433F" w:rsidP="00A8433F">
      <w:pPr>
        <w:kinsoku w:val="0"/>
        <w:overflowPunct w:val="0"/>
        <w:jc w:val="both"/>
        <w:textAlignment w:val="baseline"/>
        <w:rPr>
          <w:rFonts w:asciiTheme="majorHAnsi" w:hAnsiTheme="majorHAnsi" w:cstheme="majorHAnsi"/>
          <w:sz w:val="22"/>
          <w:szCs w:val="22"/>
          <w:lang w:val="en-GB" w:eastAsia="it-IT"/>
        </w:rPr>
      </w:pPr>
    </w:p>
    <w:p w14:paraId="1D812ED6" w14:textId="305F3503" w:rsidR="001F65E0" w:rsidRPr="00EB73BA" w:rsidRDefault="009E7229" w:rsidP="00A8433F">
      <w:pPr>
        <w:kinsoku w:val="0"/>
        <w:overflowPunct w:val="0"/>
        <w:jc w:val="both"/>
        <w:textAlignment w:val="baseline"/>
        <w:rPr>
          <w:rFonts w:asciiTheme="majorHAnsi" w:hAnsiTheme="majorHAnsi" w:cstheme="majorHAnsi"/>
          <w:sz w:val="22"/>
          <w:szCs w:val="22"/>
          <w:lang w:val="en-GB" w:eastAsia="it-IT"/>
        </w:rPr>
      </w:pPr>
      <w:r w:rsidRPr="00EB73BA">
        <w:rPr>
          <w:rFonts w:asciiTheme="majorHAnsi" w:hAnsiTheme="majorHAnsi" w:cstheme="majorHAnsi"/>
          <w:sz w:val="22"/>
          <w:szCs w:val="22"/>
          <w:lang w:val="en-GB" w:eastAsia="it-IT"/>
        </w:rPr>
        <w:t xml:space="preserve">With the benefit of </w:t>
      </w:r>
      <w:r w:rsidR="00A8433F" w:rsidRPr="00EB73BA">
        <w:rPr>
          <w:rFonts w:asciiTheme="majorHAnsi" w:hAnsiTheme="majorHAnsi" w:cstheme="majorHAnsi"/>
          <w:sz w:val="22"/>
          <w:szCs w:val="22"/>
          <w:lang w:val="en-GB" w:eastAsia="it-IT"/>
        </w:rPr>
        <w:t xml:space="preserve">more than </w:t>
      </w:r>
      <w:r w:rsidRPr="00EB73BA">
        <w:rPr>
          <w:rFonts w:asciiTheme="majorHAnsi" w:hAnsiTheme="majorHAnsi" w:cstheme="majorHAnsi"/>
          <w:sz w:val="22"/>
          <w:szCs w:val="22"/>
          <w:lang w:val="en-GB" w:eastAsia="it-IT"/>
        </w:rPr>
        <w:t xml:space="preserve">30 years </w:t>
      </w:r>
      <w:r w:rsidR="00A8433F" w:rsidRPr="00EB73BA">
        <w:rPr>
          <w:rFonts w:asciiTheme="majorHAnsi" w:hAnsiTheme="majorHAnsi" w:cstheme="majorHAnsi"/>
          <w:sz w:val="22"/>
          <w:szCs w:val="22"/>
          <w:lang w:val="en-GB" w:eastAsia="it-IT"/>
        </w:rPr>
        <w:t xml:space="preserve">experience </w:t>
      </w:r>
      <w:r w:rsidRPr="00EB73BA">
        <w:rPr>
          <w:rFonts w:asciiTheme="majorHAnsi" w:hAnsiTheme="majorHAnsi" w:cstheme="majorHAnsi"/>
          <w:sz w:val="22"/>
          <w:szCs w:val="22"/>
          <w:lang w:val="en-GB" w:eastAsia="it-IT"/>
        </w:rPr>
        <w:t>practising law</w:t>
      </w:r>
      <w:r w:rsidR="008516DD" w:rsidRPr="00EB73BA">
        <w:rPr>
          <w:rFonts w:asciiTheme="majorHAnsi" w:hAnsiTheme="majorHAnsi" w:cstheme="majorHAnsi"/>
          <w:sz w:val="22"/>
          <w:szCs w:val="22"/>
          <w:lang w:val="en-GB" w:eastAsia="it-IT"/>
        </w:rPr>
        <w:t>, negotiating</w:t>
      </w:r>
      <w:r w:rsidR="00A8433F" w:rsidRPr="00EB73BA">
        <w:rPr>
          <w:rFonts w:asciiTheme="majorHAnsi" w:hAnsiTheme="majorHAnsi" w:cstheme="majorHAnsi"/>
          <w:sz w:val="22"/>
          <w:szCs w:val="22"/>
          <w:lang w:val="en-GB" w:eastAsia="it-IT"/>
        </w:rPr>
        <w:t xml:space="preserve"> </w:t>
      </w:r>
      <w:r w:rsidR="008516DD" w:rsidRPr="00EB73BA">
        <w:rPr>
          <w:rFonts w:asciiTheme="majorHAnsi" w:hAnsiTheme="majorHAnsi" w:cstheme="majorHAnsi"/>
          <w:sz w:val="22"/>
          <w:szCs w:val="22"/>
          <w:lang w:val="en-GB" w:eastAsia="it-IT"/>
        </w:rPr>
        <w:t>agreements</w:t>
      </w:r>
      <w:r w:rsidR="00A8433F" w:rsidRPr="00EB73BA">
        <w:rPr>
          <w:rFonts w:asciiTheme="majorHAnsi" w:hAnsiTheme="majorHAnsi" w:cstheme="majorHAnsi"/>
          <w:sz w:val="22"/>
          <w:szCs w:val="22"/>
          <w:lang w:val="en-GB" w:eastAsia="it-IT"/>
        </w:rPr>
        <w:t xml:space="preserve"> and resolving problems and disputes</w:t>
      </w:r>
      <w:r w:rsidRPr="00EB73BA">
        <w:rPr>
          <w:rFonts w:asciiTheme="majorHAnsi" w:hAnsiTheme="majorHAnsi" w:cstheme="majorHAnsi"/>
          <w:sz w:val="22"/>
          <w:szCs w:val="22"/>
          <w:lang w:val="en-GB" w:eastAsia="it-IT"/>
        </w:rPr>
        <w:t xml:space="preserve"> in </w:t>
      </w:r>
      <w:r w:rsidR="002A785E" w:rsidRPr="00EB73BA">
        <w:rPr>
          <w:rFonts w:asciiTheme="majorHAnsi" w:hAnsiTheme="majorHAnsi" w:cstheme="majorHAnsi"/>
          <w:sz w:val="22"/>
          <w:szCs w:val="22"/>
          <w:lang w:val="en-GB" w:eastAsia="it-IT"/>
        </w:rPr>
        <w:t>several</w:t>
      </w:r>
      <w:r w:rsidRPr="00EB73BA">
        <w:rPr>
          <w:rFonts w:asciiTheme="majorHAnsi" w:hAnsiTheme="majorHAnsi" w:cstheme="majorHAnsi"/>
          <w:sz w:val="22"/>
          <w:szCs w:val="22"/>
          <w:lang w:val="en-GB" w:eastAsia="it-IT"/>
        </w:rPr>
        <w:t xml:space="preserve"> international jurisdictions (England and Wales, France, Italy, Russia and the former Soviet Union), he brings a wealth of experience to any transaction</w:t>
      </w:r>
      <w:r w:rsidR="00BF29E9" w:rsidRPr="00EB73BA">
        <w:rPr>
          <w:rFonts w:asciiTheme="majorHAnsi" w:hAnsiTheme="majorHAnsi" w:cstheme="majorHAnsi"/>
          <w:sz w:val="22"/>
          <w:szCs w:val="22"/>
          <w:lang w:val="en-GB" w:eastAsia="it-IT"/>
        </w:rPr>
        <w:t xml:space="preserve"> or mediation</w:t>
      </w:r>
      <w:r w:rsidRPr="00EB73BA">
        <w:rPr>
          <w:rFonts w:asciiTheme="majorHAnsi" w:hAnsiTheme="majorHAnsi" w:cstheme="majorHAnsi"/>
          <w:sz w:val="22"/>
          <w:szCs w:val="22"/>
          <w:lang w:val="en-GB" w:eastAsia="it-IT"/>
        </w:rPr>
        <w:t xml:space="preserve">. </w:t>
      </w:r>
    </w:p>
    <w:p w14:paraId="1EE913DE" w14:textId="5228A578" w:rsidR="002A785E" w:rsidRPr="00EB73BA" w:rsidRDefault="002A785E" w:rsidP="00BB3F45">
      <w:pPr>
        <w:shd w:val="clear" w:color="auto" w:fill="FFFFFF"/>
        <w:spacing w:before="100" w:beforeAutospacing="1" w:after="100" w:afterAutospacing="1"/>
        <w:jc w:val="both"/>
        <w:textAlignment w:val="baseline"/>
        <w:rPr>
          <w:rFonts w:asciiTheme="majorHAnsi" w:hAnsiTheme="majorHAnsi" w:cstheme="majorHAnsi"/>
          <w:sz w:val="22"/>
          <w:szCs w:val="22"/>
          <w:lang w:val="en-GB" w:eastAsia="it-IT"/>
        </w:rPr>
      </w:pPr>
      <w:r w:rsidRPr="00EB73BA">
        <w:rPr>
          <w:rFonts w:asciiTheme="majorHAnsi" w:hAnsiTheme="majorHAnsi" w:cstheme="majorHAnsi"/>
          <w:sz w:val="22"/>
          <w:szCs w:val="22"/>
          <w:lang w:val="en-GB" w:eastAsia="it-IT"/>
        </w:rPr>
        <w:t xml:space="preserve">Steven is a CEDR accredited mediator and has assisted in a number of international mediations (involving parties from the UK, France, Spain and Italy and held under various mediation body rules including those of the ICC) as counsel to one of the parties. He has also co-mediated in the UK. </w:t>
      </w:r>
    </w:p>
    <w:p w14:paraId="7DBD0533" w14:textId="336C5EAF" w:rsidR="001F65E0" w:rsidRPr="00EB73BA" w:rsidRDefault="002A785E" w:rsidP="00A8433F">
      <w:pPr>
        <w:kinsoku w:val="0"/>
        <w:overflowPunct w:val="0"/>
        <w:jc w:val="both"/>
        <w:textAlignment w:val="baseline"/>
        <w:rPr>
          <w:rFonts w:asciiTheme="majorHAnsi" w:hAnsiTheme="majorHAnsi" w:cstheme="majorHAnsi"/>
          <w:b/>
          <w:sz w:val="22"/>
          <w:szCs w:val="22"/>
          <w:lang w:val="en-GB" w:eastAsia="it-IT"/>
        </w:rPr>
      </w:pPr>
      <w:r w:rsidRPr="00EB73BA">
        <w:rPr>
          <w:rFonts w:asciiTheme="majorHAnsi" w:hAnsiTheme="majorHAnsi" w:cstheme="majorHAnsi"/>
          <w:b/>
          <w:sz w:val="22"/>
          <w:szCs w:val="22"/>
          <w:lang w:val="en-GB" w:eastAsia="it-IT"/>
        </w:rPr>
        <w:t>Clients</w:t>
      </w:r>
    </w:p>
    <w:p w14:paraId="7A15660D" w14:textId="33368F6E" w:rsidR="009E7229" w:rsidRPr="00EB73BA" w:rsidRDefault="004951DB" w:rsidP="001F65E0">
      <w:pPr>
        <w:kinsoku w:val="0"/>
        <w:overflowPunct w:val="0"/>
        <w:jc w:val="both"/>
        <w:textAlignment w:val="baseline"/>
        <w:rPr>
          <w:rFonts w:asciiTheme="majorHAnsi" w:hAnsiTheme="majorHAnsi" w:cstheme="majorHAnsi"/>
          <w:sz w:val="22"/>
          <w:szCs w:val="22"/>
          <w:lang w:val="en-GB" w:eastAsia="it-IT"/>
        </w:rPr>
      </w:pPr>
      <w:r w:rsidRPr="00EB73BA">
        <w:rPr>
          <w:rFonts w:asciiTheme="majorHAnsi" w:hAnsiTheme="majorHAnsi" w:cstheme="majorHAnsi"/>
          <w:b/>
          <w:sz w:val="22"/>
          <w:szCs w:val="22"/>
          <w:lang w:val="en-GB" w:eastAsia="it-IT"/>
        </w:rPr>
        <w:t xml:space="preserve">Energy – </w:t>
      </w:r>
      <w:r w:rsidRPr="00EB73BA">
        <w:rPr>
          <w:rFonts w:asciiTheme="majorHAnsi" w:hAnsiTheme="majorHAnsi" w:cstheme="majorHAnsi"/>
          <w:sz w:val="22"/>
          <w:szCs w:val="22"/>
          <w:lang w:val="en-GB" w:eastAsia="it-IT"/>
        </w:rPr>
        <w:t>Steven’s previous</w:t>
      </w:r>
      <w:r w:rsidR="009E7229" w:rsidRPr="00EB73BA">
        <w:rPr>
          <w:rFonts w:asciiTheme="majorHAnsi" w:hAnsiTheme="majorHAnsi" w:cstheme="majorHAnsi"/>
          <w:sz w:val="22"/>
          <w:szCs w:val="22"/>
          <w:lang w:val="en-GB" w:eastAsia="it-IT"/>
        </w:rPr>
        <w:t xml:space="preserve"> clients include multinational energy and energy industry companies, governments, and regulators as well as smaller suppliers and traders of coal, gas and electricity.</w:t>
      </w:r>
    </w:p>
    <w:p w14:paraId="058E6E8B" w14:textId="77777777" w:rsidR="004951DB" w:rsidRPr="00EB73BA" w:rsidRDefault="004951DB" w:rsidP="00BB3F45">
      <w:pPr>
        <w:kinsoku w:val="0"/>
        <w:overflowPunct w:val="0"/>
        <w:jc w:val="both"/>
        <w:textAlignment w:val="baseline"/>
        <w:rPr>
          <w:rFonts w:asciiTheme="majorHAnsi" w:hAnsiTheme="majorHAnsi" w:cstheme="majorHAnsi"/>
          <w:sz w:val="22"/>
          <w:szCs w:val="22"/>
          <w:lang w:val="en-GB" w:eastAsia="it-IT"/>
        </w:rPr>
      </w:pPr>
    </w:p>
    <w:p w14:paraId="21F8F9BC" w14:textId="5D887A0B" w:rsidR="009E7229" w:rsidRPr="00EB73BA" w:rsidRDefault="004951DB" w:rsidP="009E7229">
      <w:pPr>
        <w:rPr>
          <w:rFonts w:asciiTheme="majorHAnsi" w:eastAsia="SimSun" w:hAnsiTheme="majorHAnsi" w:cstheme="majorHAnsi"/>
          <w:sz w:val="22"/>
          <w:szCs w:val="22"/>
          <w:lang w:val="en-GB" w:eastAsia="zh-CN"/>
        </w:rPr>
      </w:pPr>
      <w:r w:rsidRPr="00EB73BA">
        <w:rPr>
          <w:rFonts w:asciiTheme="majorHAnsi" w:eastAsia="SimSun" w:hAnsiTheme="majorHAnsi" w:cstheme="majorHAnsi"/>
          <w:sz w:val="22"/>
          <w:szCs w:val="22"/>
          <w:lang w:val="en-GB" w:eastAsia="zh-CN"/>
        </w:rPr>
        <w:t>His</w:t>
      </w:r>
      <w:r w:rsidR="009E7229" w:rsidRPr="00EB73BA">
        <w:rPr>
          <w:rFonts w:asciiTheme="majorHAnsi" w:eastAsia="SimSun" w:hAnsiTheme="majorHAnsi" w:cstheme="majorHAnsi"/>
          <w:sz w:val="22"/>
          <w:szCs w:val="22"/>
          <w:lang w:val="en-GB" w:eastAsia="zh-CN"/>
        </w:rPr>
        <w:t xml:space="preserve"> experience comprises agreements between enterprises, agreements </w:t>
      </w:r>
      <w:r w:rsidR="009E7229" w:rsidRPr="00EB73BA">
        <w:rPr>
          <w:rFonts w:asciiTheme="majorHAnsi" w:eastAsia="SimSun" w:hAnsiTheme="majorHAnsi" w:cstheme="majorHAnsi"/>
          <w:sz w:val="22"/>
          <w:szCs w:val="22"/>
          <w:lang w:val="en-GB" w:eastAsia="zh-CN"/>
        </w:rPr>
        <w:lastRenderedPageBreak/>
        <w:t xml:space="preserve">with some of the world’s most prestigious academic research institutions and with governments and international organisations. </w:t>
      </w:r>
    </w:p>
    <w:p w14:paraId="67916242" w14:textId="77777777" w:rsidR="009E7229" w:rsidRPr="00EB73BA" w:rsidRDefault="009E7229" w:rsidP="009E7229">
      <w:pPr>
        <w:rPr>
          <w:rFonts w:asciiTheme="majorHAnsi" w:eastAsia="SimSun" w:hAnsiTheme="majorHAnsi" w:cstheme="majorHAnsi"/>
          <w:sz w:val="22"/>
          <w:szCs w:val="22"/>
          <w:lang w:val="en-GB" w:eastAsia="zh-CN"/>
        </w:rPr>
      </w:pPr>
    </w:p>
    <w:p w14:paraId="5F18F7F7" w14:textId="627D38CD" w:rsidR="009E7229" w:rsidRPr="00EB73BA" w:rsidRDefault="00BF29E9" w:rsidP="009E7229">
      <w:pPr>
        <w:rPr>
          <w:rFonts w:asciiTheme="majorHAnsi" w:eastAsia="SimSun" w:hAnsiTheme="majorHAnsi" w:cstheme="majorHAnsi"/>
          <w:sz w:val="22"/>
          <w:szCs w:val="22"/>
          <w:lang w:val="en-GB" w:eastAsia="zh-CN"/>
        </w:rPr>
      </w:pPr>
      <w:r w:rsidRPr="00EB73BA">
        <w:rPr>
          <w:rFonts w:asciiTheme="majorHAnsi" w:eastAsia="SimSun" w:hAnsiTheme="majorHAnsi" w:cstheme="majorHAnsi"/>
          <w:b/>
          <w:sz w:val="22"/>
          <w:szCs w:val="22"/>
          <w:lang w:val="en-GB" w:eastAsia="zh-CN"/>
        </w:rPr>
        <w:t>Infrastructure</w:t>
      </w:r>
      <w:r w:rsidR="004951DB" w:rsidRPr="00EB73BA">
        <w:rPr>
          <w:rFonts w:asciiTheme="majorHAnsi" w:eastAsia="SimSun" w:hAnsiTheme="majorHAnsi" w:cstheme="majorHAnsi"/>
          <w:sz w:val="22"/>
          <w:szCs w:val="22"/>
          <w:lang w:val="en-GB" w:eastAsia="zh-CN"/>
        </w:rPr>
        <w:t xml:space="preserve"> </w:t>
      </w:r>
      <w:r w:rsidR="005B090C" w:rsidRPr="00EB73BA">
        <w:rPr>
          <w:rFonts w:asciiTheme="majorHAnsi" w:eastAsia="SimSun" w:hAnsiTheme="majorHAnsi" w:cstheme="majorHAnsi"/>
          <w:sz w:val="22"/>
          <w:szCs w:val="22"/>
          <w:lang w:val="en-GB" w:eastAsia="zh-CN"/>
        </w:rPr>
        <w:t xml:space="preserve">Steven’s experience </w:t>
      </w:r>
      <w:r w:rsidR="009E7229" w:rsidRPr="00EB73BA">
        <w:rPr>
          <w:rFonts w:asciiTheme="majorHAnsi" w:eastAsia="SimSun" w:hAnsiTheme="majorHAnsi" w:cstheme="majorHAnsi"/>
          <w:sz w:val="22"/>
          <w:szCs w:val="22"/>
          <w:lang w:val="en-GB" w:eastAsia="zh-CN"/>
        </w:rPr>
        <w:t xml:space="preserve">ranges through assisting world-class enterprises and regulatory authorities in connection with </w:t>
      </w:r>
      <w:r w:rsidR="009E7229" w:rsidRPr="00EB73BA">
        <w:rPr>
          <w:rFonts w:asciiTheme="majorHAnsi" w:hAnsiTheme="majorHAnsi" w:cstheme="majorHAnsi"/>
          <w:sz w:val="22"/>
          <w:szCs w:val="22"/>
          <w:lang w:val="en-GB" w:eastAsia="it-IT"/>
        </w:rPr>
        <w:t>the infrastructure</w:t>
      </w:r>
      <w:r w:rsidR="009E7229" w:rsidRPr="00EB73BA">
        <w:rPr>
          <w:rFonts w:asciiTheme="majorHAnsi" w:eastAsia="SimSun" w:hAnsiTheme="majorHAnsi" w:cstheme="majorHAnsi"/>
          <w:sz w:val="22"/>
          <w:szCs w:val="22"/>
          <w:lang w:val="en-GB" w:eastAsia="zh-CN"/>
        </w:rPr>
        <w:t xml:space="preserve"> in various jurisdictions</w:t>
      </w:r>
      <w:r w:rsidR="00A8433F" w:rsidRPr="00EB73BA">
        <w:rPr>
          <w:rFonts w:asciiTheme="majorHAnsi" w:eastAsia="SimSun" w:hAnsiTheme="majorHAnsi" w:cstheme="majorHAnsi"/>
          <w:sz w:val="22"/>
          <w:szCs w:val="22"/>
          <w:lang w:val="en-GB" w:eastAsia="zh-CN"/>
        </w:rPr>
        <w:t xml:space="preserve"> in </w:t>
      </w:r>
      <w:r w:rsidR="009E7229" w:rsidRPr="00EB73BA">
        <w:rPr>
          <w:rFonts w:asciiTheme="majorHAnsi" w:eastAsia="SimSun" w:hAnsiTheme="majorHAnsi" w:cstheme="majorHAnsi"/>
          <w:sz w:val="22"/>
          <w:szCs w:val="22"/>
          <w:lang w:val="en-GB" w:eastAsia="zh-CN"/>
        </w:rPr>
        <w:t>Europe</w:t>
      </w:r>
      <w:r w:rsidR="00A8433F" w:rsidRPr="00EB73BA">
        <w:rPr>
          <w:rFonts w:asciiTheme="majorHAnsi" w:eastAsia="SimSun" w:hAnsiTheme="majorHAnsi" w:cstheme="majorHAnsi"/>
          <w:sz w:val="22"/>
          <w:szCs w:val="22"/>
          <w:lang w:val="en-GB" w:eastAsia="zh-CN"/>
        </w:rPr>
        <w:t>, Africa and the Middle East</w:t>
      </w:r>
      <w:r w:rsidR="009E7229" w:rsidRPr="00EB73BA">
        <w:rPr>
          <w:rFonts w:asciiTheme="majorHAnsi" w:eastAsia="SimSun" w:hAnsiTheme="majorHAnsi" w:cstheme="majorHAnsi"/>
          <w:sz w:val="22"/>
          <w:szCs w:val="22"/>
          <w:lang w:val="en-GB" w:eastAsia="zh-CN"/>
        </w:rPr>
        <w:t xml:space="preserve">.  </w:t>
      </w:r>
    </w:p>
    <w:p w14:paraId="45A3E378" w14:textId="3033E62F" w:rsidR="009E7229" w:rsidRPr="00EB73BA" w:rsidRDefault="005B090C" w:rsidP="009E7229">
      <w:pPr>
        <w:shd w:val="clear" w:color="auto" w:fill="FFFFFF"/>
        <w:spacing w:before="100" w:beforeAutospacing="1" w:after="100" w:afterAutospacing="1"/>
        <w:jc w:val="both"/>
        <w:textAlignment w:val="baseline"/>
        <w:rPr>
          <w:rFonts w:asciiTheme="majorHAnsi" w:hAnsiTheme="majorHAnsi" w:cstheme="majorHAnsi"/>
          <w:sz w:val="22"/>
          <w:szCs w:val="22"/>
          <w:lang w:val="en-GB" w:eastAsia="it-IT"/>
        </w:rPr>
      </w:pPr>
      <w:r w:rsidRPr="00EB73BA">
        <w:rPr>
          <w:rFonts w:asciiTheme="majorHAnsi" w:hAnsiTheme="majorHAnsi" w:cstheme="majorHAnsi"/>
          <w:b/>
          <w:sz w:val="22"/>
          <w:szCs w:val="22"/>
          <w:lang w:val="en-GB" w:eastAsia="it-IT"/>
        </w:rPr>
        <w:t>Foreign Investment</w:t>
      </w:r>
      <w:r w:rsidR="002A785E" w:rsidRPr="00EB73BA">
        <w:rPr>
          <w:rFonts w:asciiTheme="majorHAnsi" w:hAnsiTheme="majorHAnsi" w:cstheme="majorHAnsi"/>
          <w:sz w:val="22"/>
          <w:szCs w:val="22"/>
          <w:lang w:val="en-GB" w:eastAsia="it-IT"/>
        </w:rPr>
        <w:t xml:space="preserve"> - </w:t>
      </w:r>
      <w:r w:rsidR="009E7229" w:rsidRPr="00EB73BA">
        <w:rPr>
          <w:rFonts w:asciiTheme="majorHAnsi" w:hAnsiTheme="majorHAnsi" w:cstheme="majorHAnsi"/>
          <w:sz w:val="22"/>
          <w:szCs w:val="22"/>
          <w:lang w:val="en-GB" w:eastAsia="it-IT"/>
        </w:rPr>
        <w:t xml:space="preserve">Steven acts for a mix of multinational groups and individual investors and promoters and has a particular interest in </w:t>
      </w:r>
      <w:r w:rsidR="00A8433F" w:rsidRPr="00EB73BA">
        <w:rPr>
          <w:rFonts w:asciiTheme="majorHAnsi" w:hAnsiTheme="majorHAnsi" w:cstheme="majorHAnsi"/>
          <w:sz w:val="22"/>
          <w:szCs w:val="22"/>
          <w:lang w:val="en-GB" w:eastAsia="it-IT"/>
        </w:rPr>
        <w:t>C</w:t>
      </w:r>
      <w:r w:rsidR="009E7229" w:rsidRPr="00EB73BA">
        <w:rPr>
          <w:rFonts w:asciiTheme="majorHAnsi" w:hAnsiTheme="majorHAnsi" w:cstheme="majorHAnsi"/>
          <w:sz w:val="22"/>
          <w:szCs w:val="22"/>
          <w:lang w:val="en-GB" w:eastAsia="it-IT"/>
        </w:rPr>
        <w:t>entral and Eastern Europe and the countries of the former Soviet Union.</w:t>
      </w:r>
    </w:p>
    <w:p w14:paraId="28E74AD5" w14:textId="4C116F87" w:rsidR="00BF0732" w:rsidRPr="00EB73BA" w:rsidRDefault="00452F18" w:rsidP="00147623">
      <w:pPr>
        <w:jc w:val="both"/>
        <w:rPr>
          <w:rFonts w:asciiTheme="majorHAnsi" w:hAnsiTheme="majorHAnsi" w:cstheme="majorHAnsi"/>
          <w:b/>
          <w:sz w:val="22"/>
          <w:szCs w:val="22"/>
          <w:lang w:val="en-GB"/>
        </w:rPr>
      </w:pPr>
      <w:r w:rsidRPr="00EB73BA">
        <w:rPr>
          <w:rFonts w:asciiTheme="majorHAnsi" w:hAnsiTheme="majorHAnsi" w:cstheme="majorHAnsi"/>
          <w:b/>
          <w:sz w:val="22"/>
          <w:szCs w:val="22"/>
          <w:lang w:val="en-GB"/>
        </w:rPr>
        <w:t>Recent Experience</w:t>
      </w:r>
    </w:p>
    <w:p w14:paraId="2CB39429" w14:textId="43EEBE04" w:rsidR="000225E6" w:rsidRPr="00EB73BA" w:rsidRDefault="000225E6" w:rsidP="000225E6">
      <w:pPr>
        <w:pStyle w:val="NormalWeb"/>
        <w:numPr>
          <w:ilvl w:val="0"/>
          <w:numId w:val="1"/>
        </w:numPr>
        <w:kinsoku w:val="0"/>
        <w:overflowPunct w:val="0"/>
        <w:spacing w:before="0" w:beforeAutospacing="0" w:after="0" w:afterAutospacing="0"/>
        <w:textAlignment w:val="baseline"/>
        <w:rPr>
          <w:rFonts w:asciiTheme="majorHAnsi" w:hAnsiTheme="majorHAnsi" w:cstheme="majorHAnsi"/>
          <w:sz w:val="22"/>
          <w:szCs w:val="22"/>
          <w:u w:val="single"/>
        </w:rPr>
      </w:pPr>
      <w:r w:rsidRPr="00EB73BA">
        <w:rPr>
          <w:rFonts w:asciiTheme="majorHAnsi" w:hAnsiTheme="majorHAnsi" w:cstheme="majorHAnsi"/>
          <w:sz w:val="22"/>
          <w:szCs w:val="22"/>
        </w:rPr>
        <w:t>Advising an Italian energy company in relation the mediation of a</w:t>
      </w:r>
      <w:r w:rsidR="00A8433F" w:rsidRPr="00EB73BA">
        <w:rPr>
          <w:rFonts w:asciiTheme="majorHAnsi" w:hAnsiTheme="majorHAnsi" w:cstheme="majorHAnsi"/>
          <w:sz w:val="22"/>
          <w:szCs w:val="22"/>
        </w:rPr>
        <w:t xml:space="preserve">n energy generation and equipment supply dispute </w:t>
      </w:r>
      <w:r w:rsidRPr="00EB73BA">
        <w:rPr>
          <w:rFonts w:asciiTheme="majorHAnsi" w:hAnsiTheme="majorHAnsi" w:cstheme="majorHAnsi"/>
          <w:sz w:val="22"/>
          <w:szCs w:val="22"/>
        </w:rPr>
        <w:t>involving parties from different EU jurisdictions.</w:t>
      </w:r>
    </w:p>
    <w:p w14:paraId="3C326DFC" w14:textId="4705D34D" w:rsidR="000225E6" w:rsidRPr="00EB73BA" w:rsidRDefault="000225E6" w:rsidP="000225E6">
      <w:pPr>
        <w:pStyle w:val="NormalWeb"/>
        <w:numPr>
          <w:ilvl w:val="0"/>
          <w:numId w:val="1"/>
        </w:numPr>
        <w:kinsoku w:val="0"/>
        <w:overflowPunct w:val="0"/>
        <w:spacing w:before="0" w:beforeAutospacing="0" w:after="0" w:afterAutospacing="0"/>
        <w:textAlignment w:val="baseline"/>
        <w:rPr>
          <w:rFonts w:asciiTheme="majorHAnsi" w:hAnsiTheme="majorHAnsi" w:cstheme="majorHAnsi"/>
          <w:sz w:val="22"/>
          <w:szCs w:val="22"/>
          <w:u w:val="single"/>
        </w:rPr>
      </w:pPr>
      <w:r w:rsidRPr="00EB73BA">
        <w:rPr>
          <w:rFonts w:asciiTheme="majorHAnsi" w:hAnsiTheme="majorHAnsi" w:cstheme="majorHAnsi"/>
          <w:sz w:val="22"/>
          <w:szCs w:val="22"/>
        </w:rPr>
        <w:t xml:space="preserve">Assisting an Italian design company in </w:t>
      </w:r>
      <w:r w:rsidR="00A8433F" w:rsidRPr="00EB73BA">
        <w:rPr>
          <w:rFonts w:asciiTheme="majorHAnsi" w:hAnsiTheme="majorHAnsi" w:cstheme="majorHAnsi"/>
          <w:sz w:val="22"/>
          <w:szCs w:val="22"/>
        </w:rPr>
        <w:t xml:space="preserve">the </w:t>
      </w:r>
      <w:r w:rsidRPr="00EB73BA">
        <w:rPr>
          <w:rFonts w:asciiTheme="majorHAnsi" w:hAnsiTheme="majorHAnsi" w:cstheme="majorHAnsi"/>
          <w:sz w:val="22"/>
          <w:szCs w:val="22"/>
        </w:rPr>
        <w:t xml:space="preserve">mediation </w:t>
      </w:r>
      <w:r w:rsidR="00A8433F" w:rsidRPr="00EB73BA">
        <w:rPr>
          <w:rFonts w:asciiTheme="majorHAnsi" w:hAnsiTheme="majorHAnsi" w:cstheme="majorHAnsi"/>
          <w:sz w:val="22"/>
          <w:szCs w:val="22"/>
        </w:rPr>
        <w:t xml:space="preserve">of a contractual dispute </w:t>
      </w:r>
      <w:r w:rsidRPr="00EB73BA">
        <w:rPr>
          <w:rFonts w:asciiTheme="majorHAnsi" w:hAnsiTheme="majorHAnsi" w:cstheme="majorHAnsi"/>
          <w:sz w:val="22"/>
          <w:szCs w:val="22"/>
        </w:rPr>
        <w:t>with one of its international clients.</w:t>
      </w:r>
    </w:p>
    <w:p w14:paraId="2D2E03DD" w14:textId="4588044B" w:rsidR="000225E6" w:rsidRPr="00EB73BA" w:rsidRDefault="000225E6" w:rsidP="000225E6">
      <w:pPr>
        <w:pStyle w:val="NormalWeb"/>
        <w:numPr>
          <w:ilvl w:val="0"/>
          <w:numId w:val="1"/>
        </w:numPr>
        <w:kinsoku w:val="0"/>
        <w:overflowPunct w:val="0"/>
        <w:spacing w:before="0" w:beforeAutospacing="0" w:after="0" w:afterAutospacing="0"/>
        <w:textAlignment w:val="baseline"/>
        <w:rPr>
          <w:rFonts w:asciiTheme="majorHAnsi" w:hAnsiTheme="majorHAnsi" w:cstheme="majorHAnsi"/>
          <w:sz w:val="22"/>
          <w:szCs w:val="22"/>
          <w:u w:val="single"/>
        </w:rPr>
      </w:pPr>
      <w:r w:rsidRPr="00EB73BA">
        <w:rPr>
          <w:rFonts w:asciiTheme="majorHAnsi" w:hAnsiTheme="majorHAnsi" w:cstheme="majorHAnsi"/>
          <w:sz w:val="22"/>
          <w:szCs w:val="22"/>
        </w:rPr>
        <w:t xml:space="preserve">Co-mediating a construction </w:t>
      </w:r>
      <w:r w:rsidR="00A8433F" w:rsidRPr="00EB73BA">
        <w:rPr>
          <w:rFonts w:asciiTheme="majorHAnsi" w:hAnsiTheme="majorHAnsi" w:cstheme="majorHAnsi"/>
          <w:sz w:val="22"/>
          <w:szCs w:val="22"/>
        </w:rPr>
        <w:t xml:space="preserve">contract </w:t>
      </w:r>
      <w:r w:rsidRPr="00EB73BA">
        <w:rPr>
          <w:rFonts w:asciiTheme="majorHAnsi" w:hAnsiTheme="majorHAnsi" w:cstheme="majorHAnsi"/>
          <w:sz w:val="22"/>
          <w:szCs w:val="22"/>
        </w:rPr>
        <w:t>related dispute in the UK.</w:t>
      </w:r>
    </w:p>
    <w:p w14:paraId="1C76F8D4" w14:textId="4CBFEA9D" w:rsidR="00A8433F" w:rsidRPr="00EB73BA" w:rsidRDefault="000225E6" w:rsidP="00A8433F">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Assisting an Italian company in a</w:t>
      </w:r>
      <w:r w:rsidR="00A8433F" w:rsidRPr="00EB73BA">
        <w:rPr>
          <w:rFonts w:asciiTheme="majorHAnsi" w:hAnsiTheme="majorHAnsi" w:cstheme="majorHAnsi"/>
          <w:sz w:val="22"/>
          <w:szCs w:val="22"/>
          <w:lang w:val="en-GB"/>
        </w:rPr>
        <w:t>n employment related</w:t>
      </w:r>
      <w:r w:rsidRPr="00EB73BA">
        <w:rPr>
          <w:rFonts w:asciiTheme="majorHAnsi" w:hAnsiTheme="majorHAnsi" w:cstheme="majorHAnsi"/>
          <w:sz w:val="22"/>
          <w:szCs w:val="22"/>
          <w:lang w:val="en-GB"/>
        </w:rPr>
        <w:t xml:space="preserve"> judicial mediation in England.</w:t>
      </w:r>
      <w:r w:rsidR="00A8433F" w:rsidRPr="00EB73BA">
        <w:rPr>
          <w:rFonts w:asciiTheme="majorHAnsi" w:hAnsiTheme="majorHAnsi" w:cstheme="majorHAnsi"/>
          <w:sz w:val="22"/>
          <w:szCs w:val="22"/>
          <w:lang w:val="en-GB"/>
        </w:rPr>
        <w:t xml:space="preserve"> </w:t>
      </w:r>
    </w:p>
    <w:p w14:paraId="75DB0025" w14:textId="277E4CDA" w:rsidR="000225E6" w:rsidRPr="00EB73BA" w:rsidRDefault="00A8433F" w:rsidP="00A8433F">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Assisting an Italian maritime company in the mediation of a significant claim brought by a supplier.</w:t>
      </w:r>
    </w:p>
    <w:p w14:paraId="7449AB58" w14:textId="77777777" w:rsidR="000225E6" w:rsidRPr="00EB73BA" w:rsidRDefault="000225E6" w:rsidP="000225E6">
      <w:pPr>
        <w:pStyle w:val="NormalWeb"/>
        <w:kinsoku w:val="0"/>
        <w:overflowPunct w:val="0"/>
        <w:spacing w:before="0" w:beforeAutospacing="0" w:after="0" w:afterAutospacing="0"/>
        <w:ind w:left="720"/>
        <w:textAlignment w:val="baseline"/>
        <w:rPr>
          <w:rFonts w:asciiTheme="majorHAnsi" w:hAnsiTheme="majorHAnsi" w:cstheme="majorHAnsi"/>
          <w:sz w:val="22"/>
          <w:szCs w:val="22"/>
        </w:rPr>
      </w:pPr>
    </w:p>
    <w:p w14:paraId="6C09E93B" w14:textId="6DA19049" w:rsidR="000225E6" w:rsidRPr="00EB73BA" w:rsidRDefault="000225E6" w:rsidP="000225E6">
      <w:pPr>
        <w:pStyle w:val="NormalWeb"/>
        <w:kinsoku w:val="0"/>
        <w:overflowPunct w:val="0"/>
        <w:spacing w:before="0" w:beforeAutospacing="0" w:after="0" w:afterAutospacing="0"/>
        <w:ind w:left="720"/>
        <w:textAlignment w:val="baseline"/>
        <w:rPr>
          <w:rFonts w:asciiTheme="majorHAnsi" w:hAnsiTheme="majorHAnsi" w:cstheme="majorHAnsi"/>
          <w:sz w:val="22"/>
          <w:szCs w:val="22"/>
          <w:u w:val="single"/>
        </w:rPr>
      </w:pPr>
      <w:r w:rsidRPr="00EB73BA">
        <w:rPr>
          <w:rFonts w:asciiTheme="majorHAnsi" w:hAnsiTheme="majorHAnsi" w:cstheme="majorHAnsi"/>
          <w:sz w:val="22"/>
          <w:szCs w:val="22"/>
        </w:rPr>
        <w:t xml:space="preserve">  </w:t>
      </w:r>
    </w:p>
    <w:p w14:paraId="46A88EAA" w14:textId="5F9E88DF" w:rsidR="00D76284" w:rsidRPr="00EB73BA" w:rsidRDefault="00452F18" w:rsidP="00147623">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 xml:space="preserve">Assisting a French listed company in its divestment of a maritime </w:t>
      </w:r>
      <w:r w:rsidR="00EB2D9D" w:rsidRPr="00EB73BA">
        <w:rPr>
          <w:rFonts w:asciiTheme="majorHAnsi" w:hAnsiTheme="majorHAnsi" w:cstheme="majorHAnsi"/>
          <w:sz w:val="22"/>
          <w:szCs w:val="22"/>
          <w:lang w:val="en-GB"/>
        </w:rPr>
        <w:t>satellite</w:t>
      </w:r>
      <w:r w:rsidRPr="00EB73BA">
        <w:rPr>
          <w:rFonts w:asciiTheme="majorHAnsi" w:hAnsiTheme="majorHAnsi" w:cstheme="majorHAnsi"/>
          <w:sz w:val="22"/>
          <w:szCs w:val="22"/>
          <w:lang w:val="en-GB"/>
        </w:rPr>
        <w:t xml:space="preserve"> communications company;</w:t>
      </w:r>
    </w:p>
    <w:p w14:paraId="1D3E9BF9" w14:textId="291F769E" w:rsidR="00355120" w:rsidRPr="00EB73BA" w:rsidRDefault="00452F18" w:rsidP="00147623">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 xml:space="preserve">Assisting a French listed </w:t>
      </w:r>
      <w:r w:rsidR="00EB2D9D" w:rsidRPr="00EB73BA">
        <w:rPr>
          <w:rFonts w:asciiTheme="majorHAnsi" w:hAnsiTheme="majorHAnsi" w:cstheme="majorHAnsi"/>
          <w:sz w:val="22"/>
          <w:szCs w:val="22"/>
          <w:lang w:val="en-GB"/>
        </w:rPr>
        <w:t>company</w:t>
      </w:r>
      <w:r w:rsidRPr="00EB73BA">
        <w:rPr>
          <w:rFonts w:asciiTheme="majorHAnsi" w:hAnsiTheme="majorHAnsi" w:cstheme="majorHAnsi"/>
          <w:sz w:val="22"/>
          <w:szCs w:val="22"/>
          <w:lang w:val="en-GB"/>
        </w:rPr>
        <w:t xml:space="preserve"> in its </w:t>
      </w:r>
      <w:r w:rsidR="00EB2D9D" w:rsidRPr="00EB73BA">
        <w:rPr>
          <w:rFonts w:asciiTheme="majorHAnsi" w:hAnsiTheme="majorHAnsi" w:cstheme="majorHAnsi"/>
          <w:sz w:val="22"/>
          <w:szCs w:val="22"/>
          <w:lang w:val="en-GB"/>
        </w:rPr>
        <w:t>acquisition</w:t>
      </w:r>
      <w:r w:rsidRPr="00EB73BA">
        <w:rPr>
          <w:rFonts w:asciiTheme="majorHAnsi" w:hAnsiTheme="majorHAnsi" w:cstheme="majorHAnsi"/>
          <w:sz w:val="22"/>
          <w:szCs w:val="22"/>
          <w:lang w:val="en-GB"/>
        </w:rPr>
        <w:t xml:space="preserve"> of a </w:t>
      </w:r>
      <w:r w:rsidR="00EB2D9D" w:rsidRPr="00EB73BA">
        <w:rPr>
          <w:rFonts w:asciiTheme="majorHAnsi" w:hAnsiTheme="majorHAnsi" w:cstheme="majorHAnsi"/>
          <w:sz w:val="22"/>
          <w:szCs w:val="22"/>
          <w:lang w:val="en-GB"/>
        </w:rPr>
        <w:t>speciality</w:t>
      </w:r>
      <w:r w:rsidRPr="00EB73BA">
        <w:rPr>
          <w:rFonts w:asciiTheme="majorHAnsi" w:hAnsiTheme="majorHAnsi" w:cstheme="majorHAnsi"/>
          <w:sz w:val="22"/>
          <w:szCs w:val="22"/>
          <w:lang w:val="en-GB"/>
        </w:rPr>
        <w:t xml:space="preserve"> </w:t>
      </w:r>
      <w:r w:rsidR="00EB2D9D" w:rsidRPr="00EB73BA">
        <w:rPr>
          <w:rFonts w:asciiTheme="majorHAnsi" w:hAnsiTheme="majorHAnsi" w:cstheme="majorHAnsi"/>
          <w:sz w:val="22"/>
          <w:szCs w:val="22"/>
          <w:lang w:val="en-GB"/>
        </w:rPr>
        <w:t>manufacturing</w:t>
      </w:r>
      <w:r w:rsidRPr="00EB73BA">
        <w:rPr>
          <w:rFonts w:asciiTheme="majorHAnsi" w:hAnsiTheme="majorHAnsi" w:cstheme="majorHAnsi"/>
          <w:sz w:val="22"/>
          <w:szCs w:val="22"/>
          <w:lang w:val="en-GB"/>
        </w:rPr>
        <w:t xml:space="preserve"> company in </w:t>
      </w:r>
      <w:r w:rsidR="00EB2D9D" w:rsidRPr="00EB73BA">
        <w:rPr>
          <w:rFonts w:asciiTheme="majorHAnsi" w:hAnsiTheme="majorHAnsi" w:cstheme="majorHAnsi"/>
          <w:sz w:val="22"/>
          <w:szCs w:val="22"/>
          <w:lang w:val="en-GB"/>
        </w:rPr>
        <w:t>Italy</w:t>
      </w:r>
      <w:r w:rsidR="00355120" w:rsidRPr="00EB73BA">
        <w:rPr>
          <w:rFonts w:asciiTheme="majorHAnsi" w:hAnsiTheme="majorHAnsi" w:cstheme="majorHAnsi"/>
          <w:sz w:val="22"/>
          <w:szCs w:val="22"/>
          <w:lang w:val="en-GB"/>
        </w:rPr>
        <w:t>.</w:t>
      </w:r>
    </w:p>
    <w:p w14:paraId="0BE2C3EC" w14:textId="755A8338" w:rsidR="0067496E" w:rsidRPr="00EB73BA" w:rsidRDefault="00452F18" w:rsidP="00147623">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 xml:space="preserve">Assisting a </w:t>
      </w:r>
      <w:r w:rsidR="00EB2D9D" w:rsidRPr="00EB73BA">
        <w:rPr>
          <w:rFonts w:asciiTheme="majorHAnsi" w:hAnsiTheme="majorHAnsi" w:cstheme="majorHAnsi"/>
          <w:sz w:val="22"/>
          <w:szCs w:val="22"/>
          <w:lang w:val="en-GB"/>
        </w:rPr>
        <w:t>Swiss</w:t>
      </w:r>
      <w:r w:rsidRPr="00EB73BA">
        <w:rPr>
          <w:rFonts w:asciiTheme="majorHAnsi" w:hAnsiTheme="majorHAnsi" w:cstheme="majorHAnsi"/>
          <w:sz w:val="22"/>
          <w:szCs w:val="22"/>
          <w:lang w:val="en-GB"/>
        </w:rPr>
        <w:t xml:space="preserve"> </w:t>
      </w:r>
      <w:r w:rsidR="00EB2D9D" w:rsidRPr="00EB73BA">
        <w:rPr>
          <w:rFonts w:asciiTheme="majorHAnsi" w:hAnsiTheme="majorHAnsi" w:cstheme="majorHAnsi"/>
          <w:sz w:val="22"/>
          <w:szCs w:val="22"/>
          <w:lang w:val="en-GB"/>
        </w:rPr>
        <w:t>pharmaceutical</w:t>
      </w:r>
      <w:r w:rsidRPr="00EB73BA">
        <w:rPr>
          <w:rFonts w:asciiTheme="majorHAnsi" w:hAnsiTheme="majorHAnsi" w:cstheme="majorHAnsi"/>
          <w:sz w:val="22"/>
          <w:szCs w:val="22"/>
          <w:lang w:val="en-GB"/>
        </w:rPr>
        <w:t xml:space="preserve"> group in its </w:t>
      </w:r>
      <w:r w:rsidR="00EB2D9D" w:rsidRPr="00EB73BA">
        <w:rPr>
          <w:rFonts w:asciiTheme="majorHAnsi" w:hAnsiTheme="majorHAnsi" w:cstheme="majorHAnsi"/>
          <w:sz w:val="22"/>
          <w:szCs w:val="22"/>
          <w:lang w:val="en-GB"/>
        </w:rPr>
        <w:t>acquisition</w:t>
      </w:r>
      <w:r w:rsidRPr="00EB73BA">
        <w:rPr>
          <w:rFonts w:asciiTheme="majorHAnsi" w:hAnsiTheme="majorHAnsi" w:cstheme="majorHAnsi"/>
          <w:sz w:val="22"/>
          <w:szCs w:val="22"/>
          <w:lang w:val="en-GB"/>
        </w:rPr>
        <w:t xml:space="preserve"> of a UK based </w:t>
      </w:r>
      <w:r w:rsidR="00EB2D9D" w:rsidRPr="00EB73BA">
        <w:rPr>
          <w:rFonts w:asciiTheme="majorHAnsi" w:hAnsiTheme="majorHAnsi" w:cstheme="majorHAnsi"/>
          <w:sz w:val="22"/>
          <w:szCs w:val="22"/>
          <w:lang w:val="en-GB"/>
        </w:rPr>
        <w:t>producer</w:t>
      </w:r>
      <w:r w:rsidR="00F33ACC" w:rsidRPr="00EB73BA">
        <w:rPr>
          <w:rFonts w:asciiTheme="majorHAnsi" w:hAnsiTheme="majorHAnsi" w:cstheme="majorHAnsi"/>
          <w:sz w:val="22"/>
          <w:szCs w:val="22"/>
          <w:lang w:val="en-GB"/>
        </w:rPr>
        <w:t>.</w:t>
      </w:r>
    </w:p>
    <w:p w14:paraId="5518BEA3" w14:textId="2DADFCCC" w:rsidR="009276F2" w:rsidRPr="00EB73BA" w:rsidRDefault="00452F18" w:rsidP="00147623">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 xml:space="preserve">Assisting an </w:t>
      </w:r>
      <w:r w:rsidR="00EB2D9D" w:rsidRPr="00EB73BA">
        <w:rPr>
          <w:rFonts w:asciiTheme="majorHAnsi" w:hAnsiTheme="majorHAnsi" w:cstheme="majorHAnsi"/>
          <w:sz w:val="22"/>
          <w:szCs w:val="22"/>
          <w:lang w:val="en-GB"/>
        </w:rPr>
        <w:t>Italian</w:t>
      </w:r>
      <w:r w:rsidRPr="00EB73BA">
        <w:rPr>
          <w:rFonts w:asciiTheme="majorHAnsi" w:hAnsiTheme="majorHAnsi" w:cstheme="majorHAnsi"/>
          <w:sz w:val="22"/>
          <w:szCs w:val="22"/>
          <w:lang w:val="en-GB"/>
        </w:rPr>
        <w:t xml:space="preserve"> natural resources </w:t>
      </w:r>
      <w:r w:rsidR="00EB2D9D" w:rsidRPr="00EB73BA">
        <w:rPr>
          <w:rFonts w:asciiTheme="majorHAnsi" w:hAnsiTheme="majorHAnsi" w:cstheme="majorHAnsi"/>
          <w:sz w:val="22"/>
          <w:szCs w:val="22"/>
          <w:lang w:val="en-GB"/>
        </w:rPr>
        <w:t>company</w:t>
      </w:r>
      <w:r w:rsidRPr="00EB73BA">
        <w:rPr>
          <w:rFonts w:asciiTheme="majorHAnsi" w:hAnsiTheme="majorHAnsi" w:cstheme="majorHAnsi"/>
          <w:sz w:val="22"/>
          <w:szCs w:val="22"/>
          <w:lang w:val="en-GB"/>
        </w:rPr>
        <w:t xml:space="preserve"> in connection with various </w:t>
      </w:r>
      <w:r w:rsidR="00EB2D9D" w:rsidRPr="00EB73BA">
        <w:rPr>
          <w:rFonts w:asciiTheme="majorHAnsi" w:hAnsiTheme="majorHAnsi" w:cstheme="majorHAnsi"/>
          <w:sz w:val="22"/>
          <w:szCs w:val="22"/>
          <w:lang w:val="en-GB"/>
        </w:rPr>
        <w:t>international</w:t>
      </w:r>
      <w:r w:rsidRPr="00EB73BA">
        <w:rPr>
          <w:rFonts w:asciiTheme="majorHAnsi" w:hAnsiTheme="majorHAnsi" w:cstheme="majorHAnsi"/>
          <w:sz w:val="22"/>
          <w:szCs w:val="22"/>
          <w:lang w:val="en-GB"/>
        </w:rPr>
        <w:t xml:space="preserve"> </w:t>
      </w:r>
      <w:r w:rsidR="00EB2D9D" w:rsidRPr="00EB73BA">
        <w:rPr>
          <w:rFonts w:asciiTheme="majorHAnsi" w:hAnsiTheme="majorHAnsi" w:cstheme="majorHAnsi"/>
          <w:sz w:val="22"/>
          <w:szCs w:val="22"/>
          <w:lang w:val="en-GB"/>
        </w:rPr>
        <w:t>projects</w:t>
      </w:r>
      <w:r w:rsidRPr="00EB73BA">
        <w:rPr>
          <w:rFonts w:asciiTheme="majorHAnsi" w:hAnsiTheme="majorHAnsi" w:cstheme="majorHAnsi"/>
          <w:sz w:val="22"/>
          <w:szCs w:val="22"/>
          <w:lang w:val="en-GB"/>
        </w:rPr>
        <w:t xml:space="preserve"> </w:t>
      </w:r>
      <w:r w:rsidR="00EB2D9D" w:rsidRPr="00EB73BA">
        <w:rPr>
          <w:rFonts w:asciiTheme="majorHAnsi" w:hAnsiTheme="majorHAnsi" w:cstheme="majorHAnsi"/>
          <w:sz w:val="22"/>
          <w:szCs w:val="22"/>
          <w:lang w:val="en-GB"/>
        </w:rPr>
        <w:t>including</w:t>
      </w:r>
      <w:r w:rsidRPr="00EB73BA">
        <w:rPr>
          <w:rFonts w:asciiTheme="majorHAnsi" w:hAnsiTheme="majorHAnsi" w:cstheme="majorHAnsi"/>
          <w:sz w:val="22"/>
          <w:szCs w:val="22"/>
          <w:lang w:val="en-GB"/>
        </w:rPr>
        <w:t xml:space="preserve"> joint </w:t>
      </w:r>
      <w:r w:rsidR="00EB2D9D" w:rsidRPr="00EB73BA">
        <w:rPr>
          <w:rFonts w:asciiTheme="majorHAnsi" w:hAnsiTheme="majorHAnsi" w:cstheme="majorHAnsi"/>
          <w:sz w:val="22"/>
          <w:szCs w:val="22"/>
          <w:lang w:val="en-GB"/>
        </w:rPr>
        <w:t>ventures</w:t>
      </w:r>
      <w:r w:rsidRPr="00EB73BA">
        <w:rPr>
          <w:rFonts w:asciiTheme="majorHAnsi" w:hAnsiTheme="majorHAnsi" w:cstheme="majorHAnsi"/>
          <w:sz w:val="22"/>
          <w:szCs w:val="22"/>
          <w:lang w:val="en-GB"/>
        </w:rPr>
        <w:t xml:space="preserve"> in </w:t>
      </w:r>
      <w:r w:rsidR="00224862" w:rsidRPr="00EB73BA">
        <w:rPr>
          <w:rFonts w:asciiTheme="majorHAnsi" w:hAnsiTheme="majorHAnsi" w:cstheme="majorHAnsi"/>
          <w:sz w:val="22"/>
          <w:szCs w:val="22"/>
          <w:lang w:val="en-GB"/>
        </w:rPr>
        <w:t xml:space="preserve">Spain, Turkey, </w:t>
      </w:r>
      <w:r w:rsidRPr="00EB73BA">
        <w:rPr>
          <w:rFonts w:asciiTheme="majorHAnsi" w:hAnsiTheme="majorHAnsi" w:cstheme="majorHAnsi"/>
          <w:sz w:val="22"/>
          <w:szCs w:val="22"/>
          <w:lang w:val="en-GB"/>
        </w:rPr>
        <w:t xml:space="preserve">Russia and China and the listing in China of one of its </w:t>
      </w:r>
      <w:r w:rsidR="00EB2D9D" w:rsidRPr="00EB73BA">
        <w:rPr>
          <w:rFonts w:asciiTheme="majorHAnsi" w:hAnsiTheme="majorHAnsi" w:cstheme="majorHAnsi"/>
          <w:sz w:val="22"/>
          <w:szCs w:val="22"/>
          <w:lang w:val="en-GB"/>
        </w:rPr>
        <w:t>subsidiaries</w:t>
      </w:r>
      <w:r w:rsidR="00EC770C" w:rsidRPr="00EB73BA">
        <w:rPr>
          <w:rFonts w:asciiTheme="majorHAnsi" w:hAnsiTheme="majorHAnsi" w:cstheme="majorHAnsi"/>
          <w:sz w:val="22"/>
          <w:szCs w:val="22"/>
          <w:lang w:val="en-GB"/>
        </w:rPr>
        <w:t>.</w:t>
      </w:r>
    </w:p>
    <w:p w14:paraId="0102F56A" w14:textId="18C4AC51" w:rsidR="00F33ACC" w:rsidRPr="00EB73BA" w:rsidRDefault="00452F18" w:rsidP="00147623">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 xml:space="preserve">Assisting a leading </w:t>
      </w:r>
      <w:r w:rsidR="00EB2D9D" w:rsidRPr="00EB73BA">
        <w:rPr>
          <w:rFonts w:asciiTheme="majorHAnsi" w:hAnsiTheme="majorHAnsi" w:cstheme="majorHAnsi"/>
          <w:sz w:val="22"/>
          <w:szCs w:val="22"/>
          <w:lang w:val="en-GB"/>
        </w:rPr>
        <w:t>Italian</w:t>
      </w:r>
      <w:r w:rsidRPr="00EB73BA">
        <w:rPr>
          <w:rFonts w:asciiTheme="majorHAnsi" w:hAnsiTheme="majorHAnsi" w:cstheme="majorHAnsi"/>
          <w:sz w:val="22"/>
          <w:szCs w:val="22"/>
          <w:lang w:val="en-GB"/>
        </w:rPr>
        <w:t xml:space="preserve"> electronics group to acquire a controlling </w:t>
      </w:r>
      <w:r w:rsidR="00EB2D9D" w:rsidRPr="00EB73BA">
        <w:rPr>
          <w:rFonts w:asciiTheme="majorHAnsi" w:hAnsiTheme="majorHAnsi" w:cstheme="majorHAnsi"/>
          <w:sz w:val="22"/>
          <w:szCs w:val="22"/>
          <w:lang w:val="en-GB"/>
        </w:rPr>
        <w:t>interest</w:t>
      </w:r>
      <w:r w:rsidRPr="00EB73BA">
        <w:rPr>
          <w:rFonts w:asciiTheme="majorHAnsi" w:hAnsiTheme="majorHAnsi" w:cstheme="majorHAnsi"/>
          <w:sz w:val="22"/>
          <w:szCs w:val="22"/>
          <w:lang w:val="en-GB"/>
        </w:rPr>
        <w:t xml:space="preserve"> in its UK subsidiary</w:t>
      </w:r>
      <w:r w:rsidR="00D313C6" w:rsidRPr="00EB73BA">
        <w:rPr>
          <w:rFonts w:asciiTheme="majorHAnsi" w:hAnsiTheme="majorHAnsi" w:cstheme="majorHAnsi"/>
          <w:sz w:val="22"/>
          <w:szCs w:val="22"/>
          <w:lang w:val="en-GB"/>
        </w:rPr>
        <w:t>.</w:t>
      </w:r>
    </w:p>
    <w:p w14:paraId="108DC5A0" w14:textId="32DDFAB5" w:rsidR="005B090C" w:rsidRPr="00EB73BA" w:rsidRDefault="00452F18" w:rsidP="00A8433F">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 xml:space="preserve">Assisting an </w:t>
      </w:r>
      <w:r w:rsidR="00EB2D9D" w:rsidRPr="00EB73BA">
        <w:rPr>
          <w:rFonts w:asciiTheme="majorHAnsi" w:hAnsiTheme="majorHAnsi" w:cstheme="majorHAnsi"/>
          <w:sz w:val="22"/>
          <w:szCs w:val="22"/>
          <w:lang w:val="en-GB"/>
        </w:rPr>
        <w:t>Italian</w:t>
      </w:r>
      <w:r w:rsidRPr="00EB73BA">
        <w:rPr>
          <w:rFonts w:asciiTheme="majorHAnsi" w:hAnsiTheme="majorHAnsi" w:cstheme="majorHAnsi"/>
          <w:sz w:val="22"/>
          <w:szCs w:val="22"/>
          <w:lang w:val="en-GB"/>
        </w:rPr>
        <w:t xml:space="preserve"> company in its </w:t>
      </w:r>
      <w:r w:rsidR="00EB2D9D" w:rsidRPr="00EB73BA">
        <w:rPr>
          <w:rFonts w:asciiTheme="majorHAnsi" w:hAnsiTheme="majorHAnsi" w:cstheme="majorHAnsi"/>
          <w:sz w:val="22"/>
          <w:szCs w:val="22"/>
          <w:lang w:val="en-GB"/>
        </w:rPr>
        <w:t>bid</w:t>
      </w:r>
      <w:r w:rsidRPr="00EB73BA">
        <w:rPr>
          <w:rFonts w:asciiTheme="majorHAnsi" w:hAnsiTheme="majorHAnsi" w:cstheme="majorHAnsi"/>
          <w:sz w:val="22"/>
          <w:szCs w:val="22"/>
          <w:lang w:val="en-GB"/>
        </w:rPr>
        <w:t xml:space="preserve"> to acquire a </w:t>
      </w:r>
      <w:r w:rsidR="00EB2D9D" w:rsidRPr="00EB73BA">
        <w:rPr>
          <w:rFonts w:asciiTheme="majorHAnsi" w:hAnsiTheme="majorHAnsi" w:cstheme="majorHAnsi"/>
          <w:sz w:val="22"/>
          <w:szCs w:val="22"/>
          <w:lang w:val="en-GB"/>
        </w:rPr>
        <w:t>Europe wide</w:t>
      </w:r>
      <w:r w:rsidRPr="00EB73BA">
        <w:rPr>
          <w:rFonts w:asciiTheme="majorHAnsi" w:hAnsiTheme="majorHAnsi" w:cstheme="majorHAnsi"/>
          <w:sz w:val="22"/>
          <w:szCs w:val="22"/>
          <w:lang w:val="en-GB"/>
        </w:rPr>
        <w:t xml:space="preserve"> competitor group</w:t>
      </w:r>
      <w:r w:rsidR="005123D7" w:rsidRPr="00EB73BA">
        <w:rPr>
          <w:rFonts w:asciiTheme="majorHAnsi" w:hAnsiTheme="majorHAnsi" w:cstheme="majorHAnsi"/>
          <w:sz w:val="22"/>
          <w:szCs w:val="22"/>
          <w:lang w:val="en-GB"/>
        </w:rPr>
        <w:t>.</w:t>
      </w:r>
    </w:p>
    <w:p w14:paraId="255F0A37" w14:textId="77777777" w:rsidR="00BF29E9" w:rsidRPr="00EB73BA" w:rsidRDefault="00BF29E9" w:rsidP="00BF29E9">
      <w:pPr>
        <w:pStyle w:val="NormalWeb"/>
        <w:numPr>
          <w:ilvl w:val="0"/>
          <w:numId w:val="1"/>
        </w:numPr>
        <w:kinsoku w:val="0"/>
        <w:overflowPunct w:val="0"/>
        <w:spacing w:before="0" w:beforeAutospacing="0" w:after="0" w:afterAutospacing="0"/>
        <w:jc w:val="both"/>
        <w:textAlignment w:val="baseline"/>
        <w:rPr>
          <w:rFonts w:asciiTheme="majorHAnsi" w:hAnsiTheme="majorHAnsi" w:cstheme="majorHAnsi"/>
          <w:sz w:val="22"/>
          <w:szCs w:val="22"/>
        </w:rPr>
      </w:pPr>
      <w:r w:rsidRPr="00EB73BA">
        <w:rPr>
          <w:rFonts w:asciiTheme="majorHAnsi" w:eastAsiaTheme="minorEastAsia" w:hAnsiTheme="majorHAnsi" w:cstheme="majorHAnsi"/>
          <w:kern w:val="24"/>
          <w:sz w:val="22"/>
          <w:szCs w:val="22"/>
        </w:rPr>
        <w:t>Advising a listed Belgian company in the divestment of subsidiaries in a number of EU member states.</w:t>
      </w:r>
    </w:p>
    <w:p w14:paraId="0AC4E487" w14:textId="77777777" w:rsidR="00BF29E9" w:rsidRPr="00EB73BA" w:rsidRDefault="00BF29E9" w:rsidP="00BF29E9">
      <w:pPr>
        <w:pStyle w:val="NormalWeb"/>
        <w:numPr>
          <w:ilvl w:val="0"/>
          <w:numId w:val="1"/>
        </w:numPr>
        <w:kinsoku w:val="0"/>
        <w:overflowPunct w:val="0"/>
        <w:spacing w:before="0" w:beforeAutospacing="0" w:after="0" w:afterAutospacing="0"/>
        <w:jc w:val="both"/>
        <w:textAlignment w:val="baseline"/>
        <w:rPr>
          <w:rFonts w:asciiTheme="majorHAnsi" w:hAnsiTheme="majorHAnsi" w:cstheme="majorHAnsi"/>
          <w:sz w:val="22"/>
          <w:szCs w:val="22"/>
        </w:rPr>
      </w:pPr>
      <w:r w:rsidRPr="00EB73BA">
        <w:rPr>
          <w:rFonts w:asciiTheme="majorHAnsi" w:hAnsiTheme="majorHAnsi" w:cstheme="majorHAnsi"/>
          <w:sz w:val="22"/>
          <w:szCs w:val="22"/>
        </w:rPr>
        <w:t>Advising a French listed company in relation to the acquisition of a specialty manufacturing company in Italy.</w:t>
      </w:r>
    </w:p>
    <w:p w14:paraId="441473FC" w14:textId="77777777" w:rsidR="00BF29E9" w:rsidRPr="00EB73BA" w:rsidRDefault="00BF29E9" w:rsidP="00BF29E9">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lastRenderedPageBreak/>
        <w:t>Advising a Slovak IT company in its acquisition of a UK based operator.</w:t>
      </w:r>
    </w:p>
    <w:p w14:paraId="5FB25446" w14:textId="77777777" w:rsidR="00BF29E9" w:rsidRPr="00EB73BA" w:rsidRDefault="00BF29E9" w:rsidP="00BF29E9">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 xml:space="preserve">Advising a major European insurance company in connection with international litigation in Italy and the UK.   </w:t>
      </w:r>
    </w:p>
    <w:p w14:paraId="64BC871C" w14:textId="77777777" w:rsidR="00BF29E9" w:rsidRPr="00EB73BA" w:rsidRDefault="00BF29E9" w:rsidP="00BF29E9">
      <w:pPr>
        <w:pStyle w:val="ListParagraph"/>
        <w:numPr>
          <w:ilvl w:val="0"/>
          <w:numId w:val="1"/>
        </w:num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A</w:t>
      </w:r>
      <w:r w:rsidRPr="00EB73BA">
        <w:rPr>
          <w:rFonts w:asciiTheme="majorHAnsi" w:eastAsiaTheme="minorEastAsia" w:hAnsiTheme="majorHAnsi" w:cstheme="majorHAnsi"/>
          <w:kern w:val="24"/>
          <w:sz w:val="22"/>
          <w:szCs w:val="22"/>
          <w:lang w:val="en-GB"/>
        </w:rPr>
        <w:t>ssisting a major UK retail chain in connection with the pan European launch of a major retailer involving the opening of a significant number of retail outlets in a locations situated in various European territories and jurisdictions.</w:t>
      </w:r>
    </w:p>
    <w:p w14:paraId="2F982DF1" w14:textId="77777777" w:rsidR="00BF29E9" w:rsidRPr="00EB73BA" w:rsidRDefault="00BF29E9" w:rsidP="00BF29E9">
      <w:pPr>
        <w:pStyle w:val="ListParagraph"/>
        <w:numPr>
          <w:ilvl w:val="0"/>
          <w:numId w:val="1"/>
        </w:numPr>
        <w:jc w:val="both"/>
        <w:rPr>
          <w:rFonts w:asciiTheme="majorHAnsi" w:hAnsiTheme="majorHAnsi" w:cstheme="majorHAnsi"/>
          <w:sz w:val="22"/>
          <w:szCs w:val="22"/>
          <w:lang w:val="en-GB"/>
        </w:rPr>
      </w:pPr>
      <w:r w:rsidRPr="00EB73BA">
        <w:rPr>
          <w:rFonts w:asciiTheme="majorHAnsi" w:eastAsiaTheme="minorEastAsia" w:hAnsiTheme="majorHAnsi" w:cstheme="majorHAnsi"/>
          <w:kern w:val="24"/>
          <w:sz w:val="22"/>
          <w:szCs w:val="22"/>
          <w:lang w:val="en-GB"/>
        </w:rPr>
        <w:t>Advising Italian retail clients in connection with the development of their business in the UK.</w:t>
      </w:r>
    </w:p>
    <w:p w14:paraId="07A367C7" w14:textId="77777777" w:rsidR="00BF29E9" w:rsidRPr="00EB73BA" w:rsidRDefault="00BF29E9" w:rsidP="00BF29E9">
      <w:pPr>
        <w:pStyle w:val="NormalWeb"/>
        <w:numPr>
          <w:ilvl w:val="0"/>
          <w:numId w:val="1"/>
        </w:numPr>
        <w:kinsoku w:val="0"/>
        <w:overflowPunct w:val="0"/>
        <w:spacing w:before="0" w:beforeAutospacing="0" w:after="0" w:afterAutospacing="0"/>
        <w:textAlignment w:val="baseline"/>
        <w:rPr>
          <w:rFonts w:asciiTheme="majorHAnsi" w:hAnsiTheme="majorHAnsi" w:cstheme="majorHAnsi"/>
          <w:sz w:val="22"/>
          <w:szCs w:val="22"/>
          <w:u w:val="single"/>
        </w:rPr>
      </w:pPr>
      <w:r w:rsidRPr="00EB73BA">
        <w:rPr>
          <w:rFonts w:asciiTheme="majorHAnsi" w:eastAsiaTheme="minorEastAsia" w:hAnsiTheme="majorHAnsi" w:cstheme="majorHAnsi"/>
          <w:kern w:val="24"/>
          <w:sz w:val="22"/>
          <w:szCs w:val="22"/>
        </w:rPr>
        <w:t xml:space="preserve">Advising a number of European utilities in relation to the construction and operation of large scale and cogeneration power plant in the United Kingdom, Turkey, Uganda and Albania and in the sale, trading and supply of generated power (including </w:t>
      </w:r>
      <w:r w:rsidRPr="00EB73BA">
        <w:rPr>
          <w:rFonts w:asciiTheme="majorHAnsi" w:hAnsiTheme="majorHAnsi" w:cstheme="majorHAnsi"/>
          <w:sz w:val="22"/>
          <w:szCs w:val="22"/>
          <w:lang w:eastAsia="it-IT"/>
        </w:rPr>
        <w:t xml:space="preserve">derivative instruments and climate change certificates and </w:t>
      </w:r>
      <w:r w:rsidRPr="00EB73BA">
        <w:rPr>
          <w:rFonts w:asciiTheme="majorHAnsi" w:hAnsiTheme="majorHAnsi" w:cstheme="majorHAnsi"/>
          <w:sz w:val="22"/>
          <w:szCs w:val="22"/>
        </w:rPr>
        <w:t>CDM projects and sale and purchase of CER’s) and carbon capture and storage schemes.</w:t>
      </w:r>
    </w:p>
    <w:p w14:paraId="22D0E4C8" w14:textId="77777777" w:rsidR="00BF29E9" w:rsidRPr="00EB73BA" w:rsidRDefault="00BF29E9" w:rsidP="00BF29E9">
      <w:pPr>
        <w:pStyle w:val="NormalWeb"/>
        <w:numPr>
          <w:ilvl w:val="0"/>
          <w:numId w:val="1"/>
        </w:numPr>
        <w:shd w:val="clear" w:color="auto" w:fill="FFFFFF"/>
        <w:kinsoku w:val="0"/>
        <w:overflowPunct w:val="0"/>
        <w:jc w:val="both"/>
        <w:textAlignment w:val="baseline"/>
        <w:rPr>
          <w:rFonts w:asciiTheme="majorHAnsi" w:eastAsia="SimSun" w:hAnsiTheme="majorHAnsi" w:cstheme="majorHAnsi"/>
          <w:sz w:val="22"/>
          <w:szCs w:val="22"/>
          <w:lang w:eastAsia="zh-CN"/>
        </w:rPr>
      </w:pPr>
      <w:r w:rsidRPr="00EB73BA">
        <w:rPr>
          <w:rFonts w:asciiTheme="majorHAnsi" w:eastAsiaTheme="minorEastAsia" w:hAnsiTheme="majorHAnsi" w:cstheme="majorHAnsi"/>
          <w:kern w:val="24"/>
          <w:sz w:val="22"/>
          <w:szCs w:val="22"/>
        </w:rPr>
        <w:t xml:space="preserve">Advising a number of European companies in connection with </w:t>
      </w:r>
      <w:r w:rsidRPr="00EB73BA">
        <w:rPr>
          <w:rFonts w:asciiTheme="majorHAnsi" w:hAnsiTheme="majorHAnsi" w:cstheme="majorHAnsi"/>
          <w:sz w:val="22"/>
          <w:szCs w:val="22"/>
          <w:lang w:eastAsia="it-IT"/>
        </w:rPr>
        <w:t>r</w:t>
      </w:r>
      <w:r w:rsidRPr="00EB73BA">
        <w:rPr>
          <w:rFonts w:asciiTheme="majorHAnsi" w:eastAsia="SimSun" w:hAnsiTheme="majorHAnsi" w:cstheme="majorHAnsi"/>
          <w:sz w:val="22"/>
          <w:szCs w:val="22"/>
          <w:lang w:eastAsia="zh-CN"/>
        </w:rPr>
        <w:t xml:space="preserve">esearch and development agreements with enterprises, some of the world’s most prestigious academic research institutions and with governments and international organisations.  </w:t>
      </w:r>
    </w:p>
    <w:p w14:paraId="42E59BEE" w14:textId="77777777" w:rsidR="00BF29E9" w:rsidRPr="00EB73BA" w:rsidRDefault="00BF29E9" w:rsidP="00BF29E9">
      <w:pPr>
        <w:pStyle w:val="NormalWeb"/>
        <w:numPr>
          <w:ilvl w:val="0"/>
          <w:numId w:val="1"/>
        </w:numPr>
        <w:shd w:val="clear" w:color="auto" w:fill="FFFFFF"/>
        <w:kinsoku w:val="0"/>
        <w:overflowPunct w:val="0"/>
        <w:jc w:val="both"/>
        <w:textAlignment w:val="baseline"/>
        <w:rPr>
          <w:rFonts w:asciiTheme="majorHAnsi" w:eastAsia="SimSun" w:hAnsiTheme="majorHAnsi" w:cstheme="majorHAnsi"/>
          <w:sz w:val="22"/>
          <w:szCs w:val="22"/>
          <w:lang w:eastAsia="zh-CN"/>
        </w:rPr>
      </w:pPr>
      <w:r w:rsidRPr="00EB73BA">
        <w:rPr>
          <w:rFonts w:asciiTheme="majorHAnsi" w:eastAsiaTheme="minorEastAsia" w:hAnsiTheme="majorHAnsi" w:cstheme="majorHAnsi"/>
          <w:kern w:val="24"/>
          <w:sz w:val="22"/>
          <w:szCs w:val="22"/>
        </w:rPr>
        <w:t xml:space="preserve">Advising in connection with </w:t>
      </w:r>
      <w:r w:rsidRPr="00EB73BA">
        <w:rPr>
          <w:rFonts w:asciiTheme="majorHAnsi" w:hAnsiTheme="majorHAnsi" w:cstheme="majorHAnsi"/>
          <w:sz w:val="22"/>
          <w:szCs w:val="22"/>
          <w:lang w:eastAsia="it-IT"/>
        </w:rPr>
        <w:t>the construction, maintenance and management of infrastructure</w:t>
      </w:r>
      <w:r w:rsidRPr="00EB73BA">
        <w:rPr>
          <w:rFonts w:asciiTheme="majorHAnsi" w:eastAsia="SimSun" w:hAnsiTheme="majorHAnsi" w:cstheme="majorHAnsi"/>
          <w:sz w:val="22"/>
          <w:szCs w:val="22"/>
          <w:lang w:eastAsia="zh-CN"/>
        </w:rPr>
        <w:t xml:space="preserve"> in the Middle East. </w:t>
      </w:r>
    </w:p>
    <w:p w14:paraId="099B497E" w14:textId="3D6927B4" w:rsidR="00BF29E9" w:rsidRPr="00EB73BA" w:rsidRDefault="00BF29E9" w:rsidP="00224862">
      <w:pPr>
        <w:pStyle w:val="NormalWeb"/>
        <w:numPr>
          <w:ilvl w:val="0"/>
          <w:numId w:val="1"/>
        </w:numPr>
        <w:shd w:val="clear" w:color="auto" w:fill="FFFFFF"/>
        <w:kinsoku w:val="0"/>
        <w:overflowPunct w:val="0"/>
        <w:jc w:val="both"/>
        <w:textAlignment w:val="baseline"/>
        <w:rPr>
          <w:rFonts w:asciiTheme="majorHAnsi" w:eastAsia="SimSun" w:hAnsiTheme="majorHAnsi" w:cstheme="majorHAnsi"/>
          <w:sz w:val="22"/>
          <w:szCs w:val="22"/>
          <w:lang w:eastAsia="zh-CN"/>
        </w:rPr>
      </w:pPr>
      <w:r w:rsidRPr="00EB73BA">
        <w:rPr>
          <w:rFonts w:asciiTheme="majorHAnsi" w:eastAsiaTheme="minorEastAsia" w:hAnsiTheme="majorHAnsi" w:cstheme="majorHAnsi"/>
          <w:kern w:val="24"/>
          <w:sz w:val="22"/>
          <w:szCs w:val="22"/>
        </w:rPr>
        <w:t>Advising the UK rail regulator and private companies in relation to the transportation of goods by rail in the UK and in connection with transiting the Channel Tunnel.</w:t>
      </w:r>
    </w:p>
    <w:p w14:paraId="36F974BB" w14:textId="77777777" w:rsidR="00827498" w:rsidRPr="00EB73BA" w:rsidRDefault="00827498" w:rsidP="00147623">
      <w:pPr>
        <w:pStyle w:val="ListParagraph"/>
        <w:jc w:val="both"/>
        <w:rPr>
          <w:rFonts w:asciiTheme="majorHAnsi" w:hAnsiTheme="majorHAnsi" w:cstheme="majorHAnsi"/>
          <w:sz w:val="22"/>
          <w:szCs w:val="22"/>
          <w:lang w:val="en-GB"/>
        </w:rPr>
      </w:pPr>
    </w:p>
    <w:p w14:paraId="2352AB5F" w14:textId="0CB5207A" w:rsidR="00C52C77" w:rsidRPr="00EB73BA" w:rsidRDefault="00C93B23" w:rsidP="00147623">
      <w:pPr>
        <w:jc w:val="both"/>
        <w:rPr>
          <w:rFonts w:asciiTheme="majorHAnsi" w:hAnsiTheme="majorHAnsi" w:cstheme="majorHAnsi"/>
          <w:b/>
          <w:sz w:val="22"/>
          <w:szCs w:val="22"/>
          <w:lang w:val="en-GB"/>
        </w:rPr>
      </w:pPr>
      <w:r w:rsidRPr="00EB73BA">
        <w:rPr>
          <w:rFonts w:asciiTheme="majorHAnsi" w:hAnsiTheme="majorHAnsi" w:cstheme="majorHAnsi"/>
          <w:b/>
          <w:sz w:val="22"/>
          <w:szCs w:val="22"/>
          <w:lang w:val="en-GB"/>
        </w:rPr>
        <w:t>Languages</w:t>
      </w:r>
    </w:p>
    <w:p w14:paraId="197E35F0" w14:textId="0C08E3A2" w:rsidR="00C52C77" w:rsidRPr="00EB73BA" w:rsidRDefault="00C93B23" w:rsidP="00147623">
      <w:pPr>
        <w:jc w:val="both"/>
        <w:rPr>
          <w:rFonts w:asciiTheme="majorHAnsi" w:hAnsiTheme="majorHAnsi" w:cstheme="majorHAnsi"/>
          <w:sz w:val="22"/>
          <w:szCs w:val="22"/>
          <w:lang w:val="en-GB"/>
        </w:rPr>
      </w:pPr>
      <w:r w:rsidRPr="00EB73BA">
        <w:rPr>
          <w:rFonts w:asciiTheme="majorHAnsi" w:hAnsiTheme="majorHAnsi" w:cstheme="majorHAnsi"/>
          <w:sz w:val="22"/>
          <w:szCs w:val="22"/>
          <w:lang w:val="en-GB"/>
        </w:rPr>
        <w:t>English</w:t>
      </w:r>
      <w:r w:rsidR="00EB73BA">
        <w:rPr>
          <w:rFonts w:asciiTheme="majorHAnsi" w:hAnsiTheme="majorHAnsi" w:cstheme="majorHAnsi"/>
          <w:sz w:val="22"/>
          <w:szCs w:val="22"/>
          <w:lang w:val="en-GB"/>
        </w:rPr>
        <w:t xml:space="preserve">, </w:t>
      </w:r>
      <w:r w:rsidR="00C52C77" w:rsidRPr="00EB73BA">
        <w:rPr>
          <w:rFonts w:asciiTheme="majorHAnsi" w:hAnsiTheme="majorHAnsi" w:cstheme="majorHAnsi"/>
          <w:sz w:val="22"/>
          <w:szCs w:val="22"/>
          <w:lang w:val="en-GB"/>
        </w:rPr>
        <w:t>Italian</w:t>
      </w:r>
      <w:r w:rsidR="00EB73BA">
        <w:rPr>
          <w:rFonts w:asciiTheme="majorHAnsi" w:hAnsiTheme="majorHAnsi" w:cstheme="majorHAnsi"/>
          <w:sz w:val="22"/>
          <w:szCs w:val="22"/>
          <w:lang w:val="en-GB"/>
        </w:rPr>
        <w:t xml:space="preserve">, </w:t>
      </w:r>
      <w:r w:rsidRPr="00EB73BA">
        <w:rPr>
          <w:rFonts w:asciiTheme="majorHAnsi" w:hAnsiTheme="majorHAnsi" w:cstheme="majorHAnsi"/>
          <w:sz w:val="22"/>
          <w:szCs w:val="22"/>
          <w:lang w:val="en-GB"/>
        </w:rPr>
        <w:t>Spanish</w:t>
      </w:r>
      <w:r w:rsidR="00EB73BA">
        <w:rPr>
          <w:rFonts w:asciiTheme="majorHAnsi" w:hAnsiTheme="majorHAnsi" w:cstheme="majorHAnsi"/>
          <w:sz w:val="22"/>
          <w:szCs w:val="22"/>
          <w:lang w:val="en-GB"/>
        </w:rPr>
        <w:t xml:space="preserve">, </w:t>
      </w:r>
      <w:proofErr w:type="spellStart"/>
      <w:r w:rsidR="00C52C77" w:rsidRPr="00EB73BA">
        <w:rPr>
          <w:rFonts w:asciiTheme="majorHAnsi" w:hAnsiTheme="majorHAnsi" w:cstheme="majorHAnsi"/>
          <w:sz w:val="22"/>
          <w:szCs w:val="22"/>
          <w:lang w:val="en-GB"/>
        </w:rPr>
        <w:t>Fr</w:t>
      </w:r>
      <w:r w:rsidRPr="00EB73BA">
        <w:rPr>
          <w:rFonts w:asciiTheme="majorHAnsi" w:hAnsiTheme="majorHAnsi" w:cstheme="majorHAnsi"/>
          <w:sz w:val="22"/>
          <w:szCs w:val="22"/>
          <w:lang w:val="en-GB"/>
        </w:rPr>
        <w:t>e</w:t>
      </w:r>
      <w:r w:rsidR="00C52C77" w:rsidRPr="00EB73BA">
        <w:rPr>
          <w:rFonts w:asciiTheme="majorHAnsi" w:hAnsiTheme="majorHAnsi" w:cstheme="majorHAnsi"/>
          <w:sz w:val="22"/>
          <w:szCs w:val="22"/>
          <w:lang w:val="en-GB"/>
        </w:rPr>
        <w:t>nc</w:t>
      </w:r>
      <w:r w:rsidRPr="00EB73BA">
        <w:rPr>
          <w:rFonts w:asciiTheme="majorHAnsi" w:hAnsiTheme="majorHAnsi" w:cstheme="majorHAnsi"/>
          <w:sz w:val="22"/>
          <w:szCs w:val="22"/>
          <w:lang w:val="en-GB"/>
        </w:rPr>
        <w:t>h</w:t>
      </w:r>
      <w:r w:rsidR="00EB73BA">
        <w:rPr>
          <w:rFonts w:asciiTheme="majorHAnsi" w:hAnsiTheme="majorHAnsi" w:cstheme="majorHAnsi"/>
          <w:sz w:val="22"/>
          <w:szCs w:val="22"/>
          <w:lang w:val="en-GB"/>
        </w:rPr>
        <w:t>,</w:t>
      </w:r>
      <w:r w:rsidRPr="00EB73BA">
        <w:rPr>
          <w:rFonts w:asciiTheme="majorHAnsi" w:hAnsiTheme="majorHAnsi" w:cstheme="majorHAnsi"/>
          <w:sz w:val="22"/>
          <w:szCs w:val="22"/>
          <w:lang w:val="en-GB"/>
        </w:rPr>
        <w:t>Russian</w:t>
      </w:r>
      <w:proofErr w:type="spellEnd"/>
      <w:r w:rsidRPr="00EB73BA">
        <w:rPr>
          <w:rFonts w:asciiTheme="majorHAnsi" w:hAnsiTheme="majorHAnsi" w:cstheme="majorHAnsi"/>
          <w:sz w:val="22"/>
          <w:szCs w:val="22"/>
          <w:lang w:val="en-GB"/>
        </w:rPr>
        <w:t xml:space="preserve"> (</w:t>
      </w:r>
      <w:r w:rsidR="00EB2D9D" w:rsidRPr="00EB73BA">
        <w:rPr>
          <w:rFonts w:asciiTheme="majorHAnsi" w:hAnsiTheme="majorHAnsi" w:cstheme="majorHAnsi"/>
          <w:sz w:val="22"/>
          <w:szCs w:val="22"/>
          <w:lang w:val="en-GB"/>
        </w:rPr>
        <w:t>limited</w:t>
      </w:r>
      <w:r w:rsidRPr="00EB73BA">
        <w:rPr>
          <w:rFonts w:asciiTheme="majorHAnsi" w:hAnsiTheme="majorHAnsi" w:cstheme="majorHAnsi"/>
          <w:sz w:val="22"/>
          <w:szCs w:val="22"/>
          <w:lang w:val="en-GB"/>
        </w:rPr>
        <w:t>)</w:t>
      </w:r>
    </w:p>
    <w:p w14:paraId="66903DE1" w14:textId="44E138B3" w:rsidR="00EB2D9D" w:rsidRPr="00EB73BA" w:rsidRDefault="00EB2D9D" w:rsidP="00147623">
      <w:pPr>
        <w:jc w:val="both"/>
        <w:rPr>
          <w:rFonts w:asciiTheme="majorHAnsi" w:hAnsiTheme="majorHAnsi" w:cstheme="majorHAnsi"/>
          <w:b/>
          <w:sz w:val="22"/>
          <w:szCs w:val="22"/>
          <w:lang w:val="en-GB"/>
        </w:rPr>
      </w:pPr>
    </w:p>
    <w:p w14:paraId="7000BD8E" w14:textId="77777777" w:rsidR="00442356" w:rsidRPr="00EB73BA" w:rsidRDefault="00442356" w:rsidP="00147623">
      <w:pPr>
        <w:jc w:val="both"/>
        <w:rPr>
          <w:rFonts w:asciiTheme="majorHAnsi" w:hAnsiTheme="majorHAnsi" w:cstheme="majorHAnsi"/>
          <w:sz w:val="22"/>
          <w:szCs w:val="22"/>
          <w:lang w:val="en-GB"/>
        </w:rPr>
      </w:pPr>
    </w:p>
    <w:p w14:paraId="745F67CA" w14:textId="77777777" w:rsidR="00C93B23" w:rsidRPr="00EB73BA" w:rsidRDefault="00C93B23" w:rsidP="00147623">
      <w:pPr>
        <w:jc w:val="both"/>
        <w:rPr>
          <w:rFonts w:asciiTheme="majorHAnsi" w:hAnsiTheme="majorHAnsi" w:cstheme="majorHAnsi"/>
          <w:b/>
          <w:sz w:val="22"/>
          <w:szCs w:val="22"/>
          <w:lang w:val="en-GB"/>
        </w:rPr>
      </w:pPr>
      <w:r w:rsidRPr="00EB73BA">
        <w:rPr>
          <w:rFonts w:asciiTheme="majorHAnsi" w:hAnsiTheme="majorHAnsi" w:cstheme="majorHAnsi"/>
          <w:b/>
          <w:sz w:val="22"/>
          <w:szCs w:val="22"/>
          <w:lang w:val="en-GB"/>
        </w:rPr>
        <w:t>Other</w:t>
      </w:r>
    </w:p>
    <w:p w14:paraId="430BA18C" w14:textId="5B0206E2" w:rsidR="00BC2DFE" w:rsidRPr="00EB73BA" w:rsidRDefault="00C738BA" w:rsidP="00147623">
      <w:pPr>
        <w:jc w:val="both"/>
        <w:rPr>
          <w:rFonts w:asciiTheme="majorHAnsi" w:hAnsiTheme="majorHAnsi" w:cstheme="majorHAnsi"/>
          <w:sz w:val="22"/>
          <w:szCs w:val="22"/>
          <w:lang w:val="en-GB"/>
        </w:rPr>
      </w:pPr>
      <w:r w:rsidRPr="00EB73BA">
        <w:rPr>
          <w:rFonts w:asciiTheme="majorHAnsi" w:hAnsiTheme="majorHAnsi" w:cstheme="majorHAnsi"/>
          <w:sz w:val="22"/>
          <w:szCs w:val="22"/>
          <w:lang w:val="en-GB" w:eastAsia="it-IT"/>
        </w:rPr>
        <w:t>Steven is a board member and executive committee member of ASLA (Associazione dei Studi Legali Associati / the Association of Associated Law Firms) in Italy, an organization that represents the leading law firms operating on the Italian market.</w:t>
      </w:r>
    </w:p>
    <w:p w14:paraId="354A3634" w14:textId="77777777" w:rsidR="000859E4" w:rsidRPr="00EB73BA" w:rsidRDefault="000859E4" w:rsidP="00147623">
      <w:pPr>
        <w:jc w:val="both"/>
        <w:rPr>
          <w:rFonts w:asciiTheme="majorHAnsi" w:hAnsiTheme="majorHAnsi" w:cstheme="majorHAnsi"/>
          <w:sz w:val="22"/>
          <w:szCs w:val="22"/>
          <w:lang w:val="en-GB"/>
        </w:rPr>
      </w:pPr>
    </w:p>
    <w:p w14:paraId="70C09D73" w14:textId="43804614" w:rsidR="00A8433F" w:rsidRPr="00EB73BA" w:rsidRDefault="00BF29E9" w:rsidP="00BF29E9">
      <w:pPr>
        <w:jc w:val="both"/>
        <w:rPr>
          <w:rFonts w:asciiTheme="majorHAnsi" w:eastAsia="+mn-ea" w:hAnsiTheme="majorHAnsi" w:cstheme="majorHAnsi"/>
          <w:kern w:val="24"/>
          <w:sz w:val="22"/>
          <w:szCs w:val="22"/>
          <w:lang w:val="en-GB" w:eastAsia="en-GB"/>
        </w:rPr>
      </w:pPr>
      <w:r w:rsidRPr="00EB73BA">
        <w:rPr>
          <w:rFonts w:asciiTheme="majorHAnsi" w:eastAsia="+mn-ea" w:hAnsiTheme="majorHAnsi" w:cstheme="majorHAnsi"/>
          <w:kern w:val="24"/>
          <w:sz w:val="22"/>
          <w:szCs w:val="22"/>
          <w:lang w:val="en-GB" w:eastAsia="en-GB"/>
        </w:rPr>
        <w:t xml:space="preserve">Steven regularly undertakes teaching engagements on topics related to international </w:t>
      </w:r>
      <w:r w:rsidR="00A8433F" w:rsidRPr="00EB73BA">
        <w:rPr>
          <w:rFonts w:asciiTheme="majorHAnsi" w:eastAsia="+mn-ea" w:hAnsiTheme="majorHAnsi" w:cstheme="majorHAnsi"/>
          <w:kern w:val="24"/>
          <w:sz w:val="22"/>
          <w:szCs w:val="22"/>
          <w:lang w:val="en-GB" w:eastAsia="en-GB"/>
        </w:rPr>
        <w:t xml:space="preserve">contracts and </w:t>
      </w:r>
      <w:r w:rsidRPr="00EB73BA">
        <w:rPr>
          <w:rFonts w:asciiTheme="majorHAnsi" w:eastAsia="+mn-ea" w:hAnsiTheme="majorHAnsi" w:cstheme="majorHAnsi"/>
          <w:kern w:val="24"/>
          <w:sz w:val="22"/>
          <w:szCs w:val="22"/>
          <w:lang w:val="en-GB" w:eastAsia="en-GB"/>
        </w:rPr>
        <w:t>business</w:t>
      </w:r>
      <w:r w:rsidR="00A8433F" w:rsidRPr="00EB73BA">
        <w:rPr>
          <w:rFonts w:asciiTheme="majorHAnsi" w:eastAsia="+mn-ea" w:hAnsiTheme="majorHAnsi" w:cstheme="majorHAnsi"/>
          <w:kern w:val="24"/>
          <w:sz w:val="22"/>
          <w:szCs w:val="22"/>
          <w:lang w:val="en-GB" w:eastAsia="en-GB"/>
        </w:rPr>
        <w:t xml:space="preserve">, </w:t>
      </w:r>
      <w:r w:rsidRPr="00EB73BA">
        <w:rPr>
          <w:rFonts w:asciiTheme="majorHAnsi" w:eastAsia="+mn-ea" w:hAnsiTheme="majorHAnsi" w:cstheme="majorHAnsi"/>
          <w:kern w:val="24"/>
          <w:sz w:val="22"/>
          <w:szCs w:val="22"/>
          <w:lang w:val="en-GB" w:eastAsia="en-GB"/>
        </w:rPr>
        <w:t xml:space="preserve">legal regimes </w:t>
      </w:r>
      <w:r w:rsidR="00A8433F" w:rsidRPr="00EB73BA">
        <w:rPr>
          <w:rFonts w:asciiTheme="majorHAnsi" w:eastAsia="+mn-ea" w:hAnsiTheme="majorHAnsi" w:cstheme="majorHAnsi"/>
          <w:kern w:val="24"/>
          <w:sz w:val="22"/>
          <w:szCs w:val="22"/>
          <w:lang w:val="en-GB" w:eastAsia="en-GB"/>
        </w:rPr>
        <w:t xml:space="preserve">and international negotiation.   He is frequently called to speak at conferences on aspects of international and UK business and legal issues. </w:t>
      </w:r>
    </w:p>
    <w:p w14:paraId="4CEC6758" w14:textId="77777777" w:rsidR="00A8433F" w:rsidRPr="00EB73BA" w:rsidRDefault="00A8433F" w:rsidP="00BF29E9">
      <w:pPr>
        <w:jc w:val="both"/>
        <w:rPr>
          <w:rFonts w:asciiTheme="majorHAnsi" w:eastAsia="+mn-ea" w:hAnsiTheme="majorHAnsi" w:cstheme="majorHAnsi"/>
          <w:kern w:val="24"/>
          <w:sz w:val="22"/>
          <w:szCs w:val="22"/>
          <w:lang w:val="en-GB" w:eastAsia="en-GB"/>
        </w:rPr>
      </w:pPr>
    </w:p>
    <w:p w14:paraId="25D3A2AA" w14:textId="28652FED" w:rsidR="00BF29E9" w:rsidRPr="00EB73BA" w:rsidRDefault="00A8433F" w:rsidP="00BF29E9">
      <w:pPr>
        <w:jc w:val="both"/>
        <w:rPr>
          <w:rFonts w:asciiTheme="majorHAnsi" w:eastAsia="Times New Roman" w:hAnsiTheme="majorHAnsi" w:cstheme="majorHAnsi"/>
          <w:sz w:val="22"/>
          <w:szCs w:val="22"/>
          <w:lang w:val="en-GB" w:eastAsia="en-GB"/>
        </w:rPr>
      </w:pPr>
      <w:r w:rsidRPr="00EB73BA">
        <w:rPr>
          <w:rFonts w:asciiTheme="majorHAnsi" w:eastAsia="+mn-ea" w:hAnsiTheme="majorHAnsi" w:cstheme="majorHAnsi"/>
          <w:kern w:val="24"/>
          <w:sz w:val="22"/>
          <w:szCs w:val="22"/>
          <w:lang w:val="en-GB" w:eastAsia="en-GB"/>
        </w:rPr>
        <w:t>He h</w:t>
      </w:r>
      <w:r w:rsidR="00BF29E9" w:rsidRPr="00EB73BA">
        <w:rPr>
          <w:rFonts w:asciiTheme="majorHAnsi" w:eastAsia="+mn-ea" w:hAnsiTheme="majorHAnsi" w:cstheme="majorHAnsi"/>
          <w:kern w:val="24"/>
          <w:sz w:val="22"/>
          <w:szCs w:val="22"/>
          <w:lang w:val="en-GB" w:eastAsia="en-GB"/>
        </w:rPr>
        <w:t>as taught in Europe and Africa</w:t>
      </w:r>
      <w:r w:rsidR="00BF29E9" w:rsidRPr="00EB73BA">
        <w:rPr>
          <w:rFonts w:asciiTheme="majorHAnsi" w:eastAsia="Times New Roman" w:hAnsiTheme="majorHAnsi" w:cstheme="majorHAnsi"/>
          <w:sz w:val="22"/>
          <w:szCs w:val="22"/>
          <w:lang w:val="en-GB" w:eastAsia="en-GB"/>
        </w:rPr>
        <w:t xml:space="preserve"> and authored several publications on energy and natural resources law and on investment in Russia and the former Soviet Union.</w:t>
      </w:r>
    </w:p>
    <w:p w14:paraId="20D3407C" w14:textId="77777777" w:rsidR="00BF29E9" w:rsidRPr="00EB73BA" w:rsidRDefault="00BF29E9" w:rsidP="00BF29E9">
      <w:pPr>
        <w:kinsoku w:val="0"/>
        <w:overflowPunct w:val="0"/>
        <w:jc w:val="both"/>
        <w:textAlignment w:val="baseline"/>
        <w:rPr>
          <w:rFonts w:asciiTheme="majorHAnsi" w:eastAsia="+mn-ea" w:hAnsiTheme="majorHAnsi" w:cstheme="majorHAnsi"/>
          <w:kern w:val="24"/>
          <w:sz w:val="22"/>
          <w:szCs w:val="22"/>
          <w:lang w:val="en-GB" w:eastAsia="en-GB"/>
        </w:rPr>
      </w:pPr>
    </w:p>
    <w:p w14:paraId="635D9170" w14:textId="77777777" w:rsidR="00BF29E9" w:rsidRPr="00EB73BA" w:rsidRDefault="00BF29E9" w:rsidP="00BF29E9">
      <w:pPr>
        <w:kinsoku w:val="0"/>
        <w:overflowPunct w:val="0"/>
        <w:jc w:val="both"/>
        <w:textAlignment w:val="baseline"/>
        <w:rPr>
          <w:rFonts w:asciiTheme="majorHAnsi" w:eastAsia="+mn-ea" w:hAnsiTheme="majorHAnsi" w:cstheme="majorHAnsi"/>
          <w:kern w:val="24"/>
          <w:sz w:val="22"/>
          <w:szCs w:val="22"/>
          <w:lang w:val="en-GB" w:eastAsia="en-GB"/>
        </w:rPr>
      </w:pPr>
      <w:r w:rsidRPr="00EB73BA">
        <w:rPr>
          <w:rFonts w:asciiTheme="majorHAnsi" w:eastAsia="+mn-ea" w:hAnsiTheme="majorHAnsi" w:cstheme="majorHAnsi"/>
          <w:kern w:val="24"/>
          <w:sz w:val="22"/>
          <w:szCs w:val="22"/>
          <w:lang w:val="en-GB" w:eastAsia="en-GB"/>
        </w:rPr>
        <w:t xml:space="preserve">Steven was a regular lecturer at the Moscow International Business School where he lectured on international oil and gas regimes. </w:t>
      </w:r>
    </w:p>
    <w:p w14:paraId="17A16A77" w14:textId="77777777" w:rsidR="00BF29E9" w:rsidRPr="00EB73BA" w:rsidRDefault="00BF29E9" w:rsidP="00BF29E9">
      <w:pPr>
        <w:kinsoku w:val="0"/>
        <w:overflowPunct w:val="0"/>
        <w:jc w:val="both"/>
        <w:textAlignment w:val="baseline"/>
        <w:rPr>
          <w:rFonts w:asciiTheme="majorHAnsi" w:eastAsia="+mn-ea" w:hAnsiTheme="majorHAnsi" w:cstheme="majorHAnsi"/>
          <w:kern w:val="24"/>
          <w:sz w:val="22"/>
          <w:szCs w:val="22"/>
          <w:lang w:val="en-GB" w:eastAsia="en-GB"/>
        </w:rPr>
      </w:pPr>
    </w:p>
    <w:p w14:paraId="267E2143" w14:textId="0FD2A859" w:rsidR="00BF29E9" w:rsidRPr="00EB73BA" w:rsidRDefault="00BF29E9" w:rsidP="00BF29E9">
      <w:pPr>
        <w:kinsoku w:val="0"/>
        <w:overflowPunct w:val="0"/>
        <w:jc w:val="both"/>
        <w:textAlignment w:val="baseline"/>
        <w:rPr>
          <w:rFonts w:asciiTheme="majorHAnsi" w:hAnsiTheme="majorHAnsi" w:cstheme="majorHAnsi"/>
          <w:sz w:val="22"/>
          <w:szCs w:val="22"/>
          <w:lang w:val="en-GB" w:eastAsia="en-GB"/>
        </w:rPr>
      </w:pPr>
      <w:r w:rsidRPr="00EB73BA">
        <w:rPr>
          <w:rFonts w:asciiTheme="majorHAnsi" w:eastAsia="+mn-ea" w:hAnsiTheme="majorHAnsi" w:cstheme="majorHAnsi"/>
          <w:kern w:val="24"/>
          <w:sz w:val="22"/>
          <w:szCs w:val="22"/>
          <w:lang w:val="en-GB" w:eastAsia="en-GB"/>
        </w:rPr>
        <w:t xml:space="preserve">Steven is a regular lecturer at the Sole 24 Ore Business School </w:t>
      </w:r>
      <w:r w:rsidR="00A8433F" w:rsidRPr="00EB73BA">
        <w:rPr>
          <w:rFonts w:asciiTheme="majorHAnsi" w:eastAsia="+mn-ea" w:hAnsiTheme="majorHAnsi" w:cstheme="majorHAnsi"/>
          <w:kern w:val="24"/>
          <w:sz w:val="22"/>
          <w:szCs w:val="22"/>
          <w:lang w:val="en-GB" w:eastAsia="en-GB"/>
        </w:rPr>
        <w:t xml:space="preserve">in Milan </w:t>
      </w:r>
      <w:r w:rsidRPr="00EB73BA">
        <w:rPr>
          <w:rFonts w:asciiTheme="majorHAnsi" w:eastAsia="+mn-ea" w:hAnsiTheme="majorHAnsi" w:cstheme="majorHAnsi"/>
          <w:kern w:val="24"/>
          <w:sz w:val="22"/>
          <w:szCs w:val="22"/>
          <w:lang w:val="en-GB" w:eastAsia="en-GB"/>
        </w:rPr>
        <w:t>and</w:t>
      </w:r>
      <w:r w:rsidR="00A8433F" w:rsidRPr="00EB73BA">
        <w:rPr>
          <w:rFonts w:asciiTheme="majorHAnsi" w:eastAsia="+mn-ea" w:hAnsiTheme="majorHAnsi" w:cstheme="majorHAnsi"/>
          <w:kern w:val="24"/>
          <w:sz w:val="22"/>
          <w:szCs w:val="22"/>
          <w:lang w:val="en-GB" w:eastAsia="en-GB"/>
        </w:rPr>
        <w:t xml:space="preserve"> lectures o</w:t>
      </w:r>
      <w:r w:rsidRPr="00EB73BA">
        <w:rPr>
          <w:rFonts w:asciiTheme="majorHAnsi" w:eastAsia="+mn-ea" w:hAnsiTheme="majorHAnsi" w:cstheme="majorHAnsi"/>
          <w:kern w:val="24"/>
          <w:sz w:val="22"/>
          <w:szCs w:val="22"/>
          <w:lang w:val="en-GB" w:eastAsia="en-GB"/>
        </w:rPr>
        <w:t xml:space="preserve">n international contracts and negotiation </w:t>
      </w:r>
      <w:r w:rsidR="00A8433F" w:rsidRPr="00EB73BA">
        <w:rPr>
          <w:rFonts w:asciiTheme="majorHAnsi" w:eastAsia="+mn-ea" w:hAnsiTheme="majorHAnsi" w:cstheme="majorHAnsi"/>
          <w:kern w:val="24"/>
          <w:sz w:val="22"/>
          <w:szCs w:val="22"/>
          <w:lang w:val="en-GB" w:eastAsia="en-GB"/>
        </w:rPr>
        <w:t xml:space="preserve">as part of </w:t>
      </w:r>
      <w:r w:rsidR="008516DD" w:rsidRPr="00EB73BA">
        <w:rPr>
          <w:rFonts w:asciiTheme="majorHAnsi" w:eastAsia="+mn-ea" w:hAnsiTheme="majorHAnsi" w:cstheme="majorHAnsi"/>
          <w:kern w:val="24"/>
          <w:sz w:val="22"/>
          <w:szCs w:val="22"/>
          <w:lang w:val="en-GB" w:eastAsia="en-GB"/>
        </w:rPr>
        <w:t>the</w:t>
      </w:r>
      <w:r w:rsidR="00A8433F" w:rsidRPr="00EB73BA">
        <w:rPr>
          <w:rFonts w:asciiTheme="majorHAnsi" w:eastAsia="+mn-ea" w:hAnsiTheme="majorHAnsi" w:cstheme="majorHAnsi"/>
          <w:kern w:val="24"/>
          <w:sz w:val="22"/>
          <w:szCs w:val="22"/>
          <w:lang w:val="en-GB" w:eastAsia="en-GB"/>
        </w:rPr>
        <w:t xml:space="preserve"> Business Schools Master programme and undertakes similar teaching engagements </w:t>
      </w:r>
      <w:r w:rsidRPr="00EB73BA">
        <w:rPr>
          <w:rFonts w:asciiTheme="majorHAnsi" w:eastAsia="+mn-ea" w:hAnsiTheme="majorHAnsi" w:cstheme="majorHAnsi"/>
          <w:kern w:val="24"/>
          <w:sz w:val="22"/>
          <w:szCs w:val="22"/>
          <w:lang w:val="en-GB" w:eastAsia="en-GB"/>
        </w:rPr>
        <w:t xml:space="preserve">for various </w:t>
      </w:r>
      <w:r w:rsidR="00A8433F" w:rsidRPr="00EB73BA">
        <w:rPr>
          <w:rFonts w:asciiTheme="majorHAnsi" w:eastAsia="+mn-ea" w:hAnsiTheme="majorHAnsi" w:cstheme="majorHAnsi"/>
          <w:kern w:val="24"/>
          <w:sz w:val="22"/>
          <w:szCs w:val="22"/>
          <w:lang w:val="en-GB" w:eastAsia="en-GB"/>
        </w:rPr>
        <w:t xml:space="preserve">legal and business </w:t>
      </w:r>
      <w:r w:rsidRPr="00EB73BA">
        <w:rPr>
          <w:rFonts w:asciiTheme="majorHAnsi" w:eastAsia="+mn-ea" w:hAnsiTheme="majorHAnsi" w:cstheme="majorHAnsi"/>
          <w:kern w:val="24"/>
          <w:sz w:val="22"/>
          <w:szCs w:val="22"/>
          <w:lang w:val="en-GB" w:eastAsia="en-GB"/>
        </w:rPr>
        <w:t xml:space="preserve">commercial </w:t>
      </w:r>
      <w:r w:rsidR="00A8433F" w:rsidRPr="00EB73BA">
        <w:rPr>
          <w:rFonts w:asciiTheme="majorHAnsi" w:eastAsia="+mn-ea" w:hAnsiTheme="majorHAnsi" w:cstheme="majorHAnsi"/>
          <w:kern w:val="24"/>
          <w:sz w:val="22"/>
          <w:szCs w:val="22"/>
          <w:lang w:val="en-GB" w:eastAsia="en-GB"/>
        </w:rPr>
        <w:t xml:space="preserve">professional </w:t>
      </w:r>
      <w:r w:rsidRPr="00EB73BA">
        <w:rPr>
          <w:rFonts w:asciiTheme="majorHAnsi" w:eastAsia="+mn-ea" w:hAnsiTheme="majorHAnsi" w:cstheme="majorHAnsi"/>
          <w:kern w:val="24"/>
          <w:sz w:val="22"/>
          <w:szCs w:val="22"/>
          <w:lang w:val="en-GB" w:eastAsia="en-GB"/>
        </w:rPr>
        <w:t>training services providers.</w:t>
      </w:r>
    </w:p>
    <w:p w14:paraId="1B5A6CE6" w14:textId="77777777" w:rsidR="00BF29E9" w:rsidRPr="00EB73BA" w:rsidRDefault="00BF29E9" w:rsidP="00147623">
      <w:pPr>
        <w:jc w:val="both"/>
        <w:rPr>
          <w:rFonts w:asciiTheme="majorHAnsi" w:hAnsiTheme="majorHAnsi" w:cstheme="majorHAnsi"/>
          <w:b/>
          <w:sz w:val="22"/>
          <w:szCs w:val="22"/>
          <w:lang w:val="en-GB"/>
        </w:rPr>
      </w:pPr>
    </w:p>
    <w:p w14:paraId="7440F040" w14:textId="05647907" w:rsidR="00B8124D" w:rsidRPr="00EB73BA" w:rsidRDefault="00DC086F" w:rsidP="00147623">
      <w:pPr>
        <w:jc w:val="both"/>
        <w:rPr>
          <w:rFonts w:asciiTheme="majorHAnsi" w:hAnsiTheme="majorHAnsi" w:cstheme="majorHAnsi"/>
          <w:b/>
          <w:sz w:val="22"/>
          <w:szCs w:val="22"/>
          <w:lang w:val="en-GB"/>
        </w:rPr>
      </w:pPr>
      <w:r w:rsidRPr="00EB73BA">
        <w:rPr>
          <w:rFonts w:asciiTheme="majorHAnsi" w:hAnsiTheme="majorHAnsi" w:cstheme="majorHAnsi"/>
          <w:b/>
          <w:sz w:val="22"/>
          <w:szCs w:val="22"/>
          <w:lang w:val="en-GB"/>
        </w:rPr>
        <w:t xml:space="preserve">Recent </w:t>
      </w:r>
      <w:r w:rsidR="00C93B23" w:rsidRPr="00EB73BA">
        <w:rPr>
          <w:rFonts w:asciiTheme="majorHAnsi" w:hAnsiTheme="majorHAnsi" w:cstheme="majorHAnsi"/>
          <w:b/>
          <w:sz w:val="22"/>
          <w:szCs w:val="22"/>
          <w:lang w:val="en-GB"/>
        </w:rPr>
        <w:t>Publications</w:t>
      </w:r>
    </w:p>
    <w:p w14:paraId="30457331" w14:textId="10066160" w:rsidR="00C93B23" w:rsidRPr="00EB73BA" w:rsidRDefault="009E68F0" w:rsidP="00147623">
      <w:pPr>
        <w:jc w:val="both"/>
        <w:rPr>
          <w:rFonts w:asciiTheme="majorHAnsi" w:hAnsiTheme="majorHAnsi" w:cstheme="majorHAnsi"/>
          <w:i/>
          <w:sz w:val="22"/>
          <w:szCs w:val="22"/>
          <w:lang w:val="en-GB"/>
        </w:rPr>
      </w:pPr>
      <w:r w:rsidRPr="00EB73BA">
        <w:rPr>
          <w:rFonts w:asciiTheme="majorHAnsi" w:hAnsiTheme="majorHAnsi" w:cstheme="majorHAnsi"/>
          <w:sz w:val="22"/>
          <w:szCs w:val="22"/>
          <w:lang w:val="en-GB"/>
        </w:rPr>
        <w:t xml:space="preserve">Steven is co-author of </w:t>
      </w:r>
      <w:r w:rsidR="00C93B23" w:rsidRPr="00EB73BA">
        <w:rPr>
          <w:rFonts w:asciiTheme="majorHAnsi" w:hAnsiTheme="majorHAnsi" w:cstheme="majorHAnsi"/>
          <w:i/>
          <w:sz w:val="22"/>
          <w:szCs w:val="22"/>
          <w:lang w:val="en-GB"/>
        </w:rPr>
        <w:t>“</w:t>
      </w:r>
      <w:r w:rsidR="005B090C" w:rsidRPr="00EB73BA">
        <w:rPr>
          <w:rFonts w:asciiTheme="majorHAnsi" w:hAnsiTheme="majorHAnsi" w:cstheme="majorHAnsi"/>
          <w:i/>
          <w:sz w:val="22"/>
          <w:szCs w:val="22"/>
          <w:lang w:val="en-GB"/>
        </w:rPr>
        <w:t xml:space="preserve">Common Law Contract Law: </w:t>
      </w:r>
      <w:r w:rsidR="00C93B23" w:rsidRPr="00EB73BA">
        <w:rPr>
          <w:rFonts w:asciiTheme="majorHAnsi" w:hAnsiTheme="majorHAnsi" w:cstheme="majorHAnsi"/>
          <w:i/>
          <w:sz w:val="22"/>
          <w:szCs w:val="22"/>
          <w:lang w:val="en-GB"/>
        </w:rPr>
        <w:t xml:space="preserve">A practical guide for </w:t>
      </w:r>
      <w:r w:rsidR="00C738BA" w:rsidRPr="00EB73BA">
        <w:rPr>
          <w:rFonts w:asciiTheme="majorHAnsi" w:hAnsiTheme="majorHAnsi" w:cstheme="majorHAnsi"/>
          <w:i/>
          <w:sz w:val="22"/>
          <w:szCs w:val="22"/>
          <w:lang w:val="en-GB"/>
        </w:rPr>
        <w:t xml:space="preserve">the </w:t>
      </w:r>
      <w:r w:rsidR="00C93B23" w:rsidRPr="00EB73BA">
        <w:rPr>
          <w:rFonts w:asciiTheme="majorHAnsi" w:hAnsiTheme="majorHAnsi" w:cstheme="majorHAnsi"/>
          <w:i/>
          <w:sz w:val="22"/>
          <w:szCs w:val="22"/>
          <w:lang w:val="en-GB"/>
        </w:rPr>
        <w:t xml:space="preserve">civil law lawyer” </w:t>
      </w:r>
      <w:r w:rsidR="009E7229" w:rsidRPr="00EB73BA">
        <w:rPr>
          <w:rFonts w:asciiTheme="majorHAnsi" w:hAnsiTheme="majorHAnsi" w:cstheme="majorHAnsi"/>
          <w:sz w:val="22"/>
          <w:szCs w:val="22"/>
          <w:lang w:val="en-GB" w:eastAsia="it-IT"/>
        </w:rPr>
        <w:t>(</w:t>
      </w:r>
      <w:r w:rsidR="009E7229" w:rsidRPr="00EB73BA">
        <w:rPr>
          <w:rFonts w:asciiTheme="majorHAnsi" w:hAnsiTheme="majorHAnsi" w:cstheme="majorHAnsi"/>
          <w:i/>
          <w:sz w:val="22"/>
          <w:szCs w:val="22"/>
          <w:lang w:val="en-GB"/>
        </w:rPr>
        <w:t>Wolters Kluwer</w:t>
      </w:r>
      <w:r w:rsidR="009E7229" w:rsidRPr="00EB73BA">
        <w:rPr>
          <w:rFonts w:asciiTheme="majorHAnsi" w:hAnsiTheme="majorHAnsi" w:cstheme="majorHAnsi"/>
          <w:sz w:val="22"/>
          <w:szCs w:val="22"/>
          <w:lang w:val="en-GB" w:eastAsia="it-IT"/>
        </w:rPr>
        <w:t xml:space="preserve"> 2015 </w:t>
      </w:r>
      <w:r w:rsidR="009E7229" w:rsidRPr="00EB73BA">
        <w:rPr>
          <w:rFonts w:asciiTheme="majorHAnsi" w:hAnsiTheme="majorHAnsi" w:cstheme="majorHAnsi"/>
          <w:sz w:val="22"/>
          <w:szCs w:val="22"/>
          <w:lang w:val="en-GB"/>
        </w:rPr>
        <w:t xml:space="preserve">- </w:t>
      </w:r>
      <w:r w:rsidR="009E7229" w:rsidRPr="00EB73BA">
        <w:rPr>
          <w:rStyle w:val="Strong"/>
          <w:rFonts w:asciiTheme="majorHAnsi" w:hAnsiTheme="majorHAnsi" w:cstheme="majorHAnsi"/>
          <w:b w:val="0"/>
          <w:sz w:val="22"/>
          <w:szCs w:val="22"/>
          <w:lang w:val="en-GB"/>
        </w:rPr>
        <w:t xml:space="preserve">ISBN: </w:t>
      </w:r>
      <w:r w:rsidR="009E7229" w:rsidRPr="00EB73BA">
        <w:rPr>
          <w:rFonts w:asciiTheme="majorHAnsi" w:hAnsiTheme="majorHAnsi" w:cstheme="majorHAnsi"/>
          <w:sz w:val="22"/>
          <w:szCs w:val="22"/>
          <w:lang w:val="en-GB"/>
        </w:rPr>
        <w:t>978-88-217-5154-7, 978-88-217-5184-4).</w:t>
      </w:r>
    </w:p>
    <w:p w14:paraId="06203E5D" w14:textId="77777777" w:rsidR="00C93B23" w:rsidRPr="008516DD" w:rsidRDefault="00C93B23" w:rsidP="00147623">
      <w:pPr>
        <w:jc w:val="both"/>
        <w:rPr>
          <w:rFonts w:ascii="Times New Roman" w:hAnsi="Times New Roman" w:cs="Times New Roman"/>
          <w:b/>
          <w:lang w:val="en-GB"/>
        </w:rPr>
      </w:pPr>
    </w:p>
    <w:p w14:paraId="3050F1A0" w14:textId="77777777" w:rsidR="00C93B23" w:rsidRPr="008516DD" w:rsidRDefault="00C93B23" w:rsidP="00147623">
      <w:pPr>
        <w:jc w:val="both"/>
        <w:rPr>
          <w:rFonts w:ascii="Times New Roman" w:hAnsi="Times New Roman" w:cs="Times New Roman"/>
          <w:b/>
          <w:lang w:val="en-GB"/>
        </w:rPr>
      </w:pPr>
    </w:p>
    <w:p w14:paraId="2836638C" w14:textId="77777777" w:rsidR="00604FFA" w:rsidRPr="008516DD" w:rsidRDefault="00604FFA">
      <w:pPr>
        <w:jc w:val="both"/>
        <w:rPr>
          <w:rFonts w:ascii="Times New Roman" w:hAnsi="Times New Roman" w:cs="Times New Roman"/>
          <w:b/>
          <w:lang w:val="en-GB"/>
        </w:rPr>
      </w:pPr>
    </w:p>
    <w:sectPr w:rsidR="00604FFA" w:rsidRPr="008516DD" w:rsidSect="00B8124D">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E31"/>
    <w:multiLevelType w:val="hybridMultilevel"/>
    <w:tmpl w:val="D5A6F222"/>
    <w:lvl w:ilvl="0" w:tplc="B3520870">
      <w:numFmt w:val="bullet"/>
      <w:lvlText w:val="-"/>
      <w:lvlJc w:val="left"/>
      <w:pPr>
        <w:ind w:left="720" w:hanging="360"/>
      </w:pPr>
      <w:rPr>
        <w:rFonts w:ascii="Cambria" w:eastAsiaTheme="minorHAnsi" w:hAnsi="Cambria" w:cstheme="minorBidi" w:hint="default"/>
        <w:lang w:val="en-G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C25680"/>
    <w:multiLevelType w:val="hybridMultilevel"/>
    <w:tmpl w:val="73F6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4472D"/>
    <w:rsid w:val="00021C6D"/>
    <w:rsid w:val="000225E6"/>
    <w:rsid w:val="000859E4"/>
    <w:rsid w:val="000B6D9A"/>
    <w:rsid w:val="000D7E22"/>
    <w:rsid w:val="00115F53"/>
    <w:rsid w:val="00147623"/>
    <w:rsid w:val="001F65E0"/>
    <w:rsid w:val="00224862"/>
    <w:rsid w:val="00240032"/>
    <w:rsid w:val="002729D5"/>
    <w:rsid w:val="0029154E"/>
    <w:rsid w:val="002A785E"/>
    <w:rsid w:val="002E5B51"/>
    <w:rsid w:val="0034472D"/>
    <w:rsid w:val="00355120"/>
    <w:rsid w:val="003B1169"/>
    <w:rsid w:val="003E453E"/>
    <w:rsid w:val="00442356"/>
    <w:rsid w:val="00452F18"/>
    <w:rsid w:val="004951DB"/>
    <w:rsid w:val="005123D7"/>
    <w:rsid w:val="005221E9"/>
    <w:rsid w:val="005543EC"/>
    <w:rsid w:val="0056348E"/>
    <w:rsid w:val="005B090C"/>
    <w:rsid w:val="005B4A8A"/>
    <w:rsid w:val="00604FFA"/>
    <w:rsid w:val="0067496E"/>
    <w:rsid w:val="00693601"/>
    <w:rsid w:val="00724558"/>
    <w:rsid w:val="007A4EC4"/>
    <w:rsid w:val="00817186"/>
    <w:rsid w:val="00827498"/>
    <w:rsid w:val="00840DE6"/>
    <w:rsid w:val="008516DD"/>
    <w:rsid w:val="00882C27"/>
    <w:rsid w:val="008C6A9F"/>
    <w:rsid w:val="008D437B"/>
    <w:rsid w:val="009172B0"/>
    <w:rsid w:val="009276F2"/>
    <w:rsid w:val="009620C8"/>
    <w:rsid w:val="009E4DF8"/>
    <w:rsid w:val="009E68F0"/>
    <w:rsid w:val="009E7229"/>
    <w:rsid w:val="00A8433F"/>
    <w:rsid w:val="00AF1929"/>
    <w:rsid w:val="00B302FE"/>
    <w:rsid w:val="00B34431"/>
    <w:rsid w:val="00B8124D"/>
    <w:rsid w:val="00B90311"/>
    <w:rsid w:val="00BB3F45"/>
    <w:rsid w:val="00BC2DFE"/>
    <w:rsid w:val="00BF0732"/>
    <w:rsid w:val="00BF29E9"/>
    <w:rsid w:val="00BF3A4E"/>
    <w:rsid w:val="00C52C77"/>
    <w:rsid w:val="00C738BA"/>
    <w:rsid w:val="00C93B23"/>
    <w:rsid w:val="00C93B8B"/>
    <w:rsid w:val="00D313C6"/>
    <w:rsid w:val="00D76284"/>
    <w:rsid w:val="00D9158D"/>
    <w:rsid w:val="00DC086F"/>
    <w:rsid w:val="00E27DEC"/>
    <w:rsid w:val="00E27F8D"/>
    <w:rsid w:val="00E63247"/>
    <w:rsid w:val="00E65A2F"/>
    <w:rsid w:val="00EA2DE2"/>
    <w:rsid w:val="00EB2D9D"/>
    <w:rsid w:val="00EB73BA"/>
    <w:rsid w:val="00EC770C"/>
    <w:rsid w:val="00EF0715"/>
    <w:rsid w:val="00F33ACC"/>
    <w:rsid w:val="00F432C9"/>
    <w:rsid w:val="00F74A0D"/>
    <w:rsid w:val="00FD3DD5"/>
    <w:rsid w:val="00FD4AF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82F"/>
  <w15:docId w15:val="{F3EB6436-FE88-4629-9369-B0A3AC5F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32"/>
    <w:pPr>
      <w:ind w:left="720"/>
      <w:contextualSpacing/>
    </w:pPr>
  </w:style>
  <w:style w:type="character" w:styleId="CommentReference">
    <w:name w:val="annotation reference"/>
    <w:basedOn w:val="DefaultParagraphFont"/>
    <w:uiPriority w:val="99"/>
    <w:semiHidden/>
    <w:unhideWhenUsed/>
    <w:rsid w:val="005B4A8A"/>
    <w:rPr>
      <w:sz w:val="16"/>
      <w:szCs w:val="16"/>
    </w:rPr>
  </w:style>
  <w:style w:type="paragraph" w:styleId="CommentText">
    <w:name w:val="annotation text"/>
    <w:basedOn w:val="Normal"/>
    <w:link w:val="CommentTextChar"/>
    <w:uiPriority w:val="99"/>
    <w:semiHidden/>
    <w:unhideWhenUsed/>
    <w:rsid w:val="005B4A8A"/>
    <w:rPr>
      <w:sz w:val="20"/>
      <w:szCs w:val="20"/>
    </w:rPr>
  </w:style>
  <w:style w:type="character" w:customStyle="1" w:styleId="CommentTextChar">
    <w:name w:val="Comment Text Char"/>
    <w:basedOn w:val="DefaultParagraphFont"/>
    <w:link w:val="CommentText"/>
    <w:uiPriority w:val="99"/>
    <w:semiHidden/>
    <w:rsid w:val="005B4A8A"/>
    <w:rPr>
      <w:sz w:val="20"/>
      <w:szCs w:val="20"/>
    </w:rPr>
  </w:style>
  <w:style w:type="paragraph" w:styleId="CommentSubject">
    <w:name w:val="annotation subject"/>
    <w:basedOn w:val="CommentText"/>
    <w:next w:val="CommentText"/>
    <w:link w:val="CommentSubjectChar"/>
    <w:uiPriority w:val="99"/>
    <w:semiHidden/>
    <w:unhideWhenUsed/>
    <w:rsid w:val="005B4A8A"/>
    <w:rPr>
      <w:b/>
      <w:bCs/>
    </w:rPr>
  </w:style>
  <w:style w:type="character" w:customStyle="1" w:styleId="CommentSubjectChar">
    <w:name w:val="Comment Subject Char"/>
    <w:basedOn w:val="CommentTextChar"/>
    <w:link w:val="CommentSubject"/>
    <w:uiPriority w:val="99"/>
    <w:semiHidden/>
    <w:rsid w:val="005B4A8A"/>
    <w:rPr>
      <w:b/>
      <w:bCs/>
      <w:sz w:val="20"/>
      <w:szCs w:val="20"/>
    </w:rPr>
  </w:style>
  <w:style w:type="paragraph" w:styleId="BalloonText">
    <w:name w:val="Balloon Text"/>
    <w:basedOn w:val="Normal"/>
    <w:link w:val="BalloonTextChar"/>
    <w:uiPriority w:val="99"/>
    <w:semiHidden/>
    <w:unhideWhenUsed/>
    <w:rsid w:val="005B4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8A"/>
    <w:rPr>
      <w:rFonts w:ascii="Segoe UI" w:hAnsi="Segoe UI" w:cs="Segoe UI"/>
      <w:sz w:val="18"/>
      <w:szCs w:val="18"/>
    </w:rPr>
  </w:style>
  <w:style w:type="character" w:styleId="Hyperlink">
    <w:name w:val="Hyperlink"/>
    <w:basedOn w:val="DefaultParagraphFont"/>
    <w:uiPriority w:val="99"/>
    <w:unhideWhenUsed/>
    <w:rsid w:val="00355120"/>
    <w:rPr>
      <w:color w:val="0000FF"/>
      <w:u w:val="single"/>
    </w:rPr>
  </w:style>
  <w:style w:type="character" w:styleId="Strong">
    <w:name w:val="Strong"/>
    <w:basedOn w:val="DefaultParagraphFont"/>
    <w:uiPriority w:val="22"/>
    <w:qFormat/>
    <w:rsid w:val="009E7229"/>
    <w:rPr>
      <w:b/>
      <w:bCs/>
    </w:rPr>
  </w:style>
  <w:style w:type="paragraph" w:styleId="NormalWeb">
    <w:name w:val="Normal (Web)"/>
    <w:basedOn w:val="Normal"/>
    <w:unhideWhenUsed/>
    <w:rsid w:val="00BF29E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7362">
      <w:bodyDiv w:val="1"/>
      <w:marLeft w:val="0"/>
      <w:marRight w:val="0"/>
      <w:marTop w:val="0"/>
      <w:marBottom w:val="0"/>
      <w:divBdr>
        <w:top w:val="none" w:sz="0" w:space="0" w:color="auto"/>
        <w:left w:val="none" w:sz="0" w:space="0" w:color="auto"/>
        <w:bottom w:val="none" w:sz="0" w:space="0" w:color="auto"/>
        <w:right w:val="none" w:sz="0" w:space="0" w:color="auto"/>
      </w:divBdr>
      <w:divsChild>
        <w:div w:id="416246491">
          <w:marLeft w:val="0"/>
          <w:marRight w:val="0"/>
          <w:marTop w:val="0"/>
          <w:marBottom w:val="0"/>
          <w:divBdr>
            <w:top w:val="none" w:sz="0" w:space="0" w:color="auto"/>
            <w:left w:val="none" w:sz="0" w:space="0" w:color="auto"/>
            <w:bottom w:val="none" w:sz="0" w:space="0" w:color="auto"/>
            <w:right w:val="none" w:sz="0" w:space="0" w:color="auto"/>
          </w:divBdr>
        </w:div>
        <w:div w:id="78060954">
          <w:marLeft w:val="0"/>
          <w:marRight w:val="0"/>
          <w:marTop w:val="0"/>
          <w:marBottom w:val="0"/>
          <w:divBdr>
            <w:top w:val="none" w:sz="0" w:space="0" w:color="auto"/>
            <w:left w:val="none" w:sz="0" w:space="0" w:color="auto"/>
            <w:bottom w:val="none" w:sz="0" w:space="0" w:color="auto"/>
            <w:right w:val="none" w:sz="0" w:space="0" w:color="auto"/>
          </w:divBdr>
        </w:div>
      </w:divsChild>
    </w:div>
    <w:div w:id="866870239">
      <w:bodyDiv w:val="1"/>
      <w:marLeft w:val="0"/>
      <w:marRight w:val="0"/>
      <w:marTop w:val="0"/>
      <w:marBottom w:val="0"/>
      <w:divBdr>
        <w:top w:val="none" w:sz="0" w:space="0" w:color="auto"/>
        <w:left w:val="none" w:sz="0" w:space="0" w:color="auto"/>
        <w:bottom w:val="none" w:sz="0" w:space="0" w:color="auto"/>
        <w:right w:val="none" w:sz="0" w:space="0" w:color="auto"/>
      </w:divBdr>
    </w:div>
    <w:div w:id="213687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Sprague</dc:creator>
  <cp:keywords/>
  <cp:lastModifiedBy>Paul Gould</cp:lastModifiedBy>
  <cp:revision>2</cp:revision>
  <cp:lastPrinted>2019-01-31T09:46:00Z</cp:lastPrinted>
  <dcterms:created xsi:type="dcterms:W3CDTF">2019-01-31T11:34:00Z</dcterms:created>
  <dcterms:modified xsi:type="dcterms:W3CDTF">2019-01-31T11:34:00Z</dcterms:modified>
</cp:coreProperties>
</file>